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B000" w14:textId="775B764C" w:rsidR="00F85B19" w:rsidRPr="00532709" w:rsidRDefault="00F3546A" w:rsidP="00532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2" w:line="240" w:lineRule="auto"/>
        <w:rPr>
          <w:rFonts w:ascii="Montserrat" w:eastAsia="Montserrat" w:hAnsi="Montserrat" w:cs="Montserrat"/>
          <w:color w:val="B5292D"/>
          <w:sz w:val="40"/>
          <w:szCs w:val="40"/>
        </w:rPr>
      </w:pPr>
      <w:r>
        <w:rPr>
          <w:rFonts w:ascii="Montserrat" w:eastAsia="Montserrat" w:hAnsi="Montserrat" w:cs="Montserrat"/>
          <w:noProof/>
          <w:color w:val="B5292D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929ECA4" wp14:editId="3988F1F7">
            <wp:simplePos x="0" y="0"/>
            <wp:positionH relativeFrom="margin">
              <wp:posOffset>4760677</wp:posOffset>
            </wp:positionH>
            <wp:positionV relativeFrom="margin">
              <wp:posOffset>-390569</wp:posOffset>
            </wp:positionV>
            <wp:extent cx="1348740" cy="27501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681" w:rsidRPr="00532709">
        <w:rPr>
          <w:rFonts w:ascii="Montserrat" w:eastAsia="Montserrat" w:hAnsi="Montserrat" w:cs="Montserrat"/>
          <w:color w:val="B5292D"/>
          <w:sz w:val="40"/>
          <w:szCs w:val="40"/>
        </w:rPr>
        <w:t xml:space="preserve">PLC ARMIDALE  </w:t>
      </w:r>
    </w:p>
    <w:p w14:paraId="6CD4CC02" w14:textId="77777777" w:rsidR="00F85B19" w:rsidRPr="00532709" w:rsidRDefault="00E026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77"/>
        <w:rPr>
          <w:rFonts w:ascii="Montserrat" w:eastAsia="Montserrat" w:hAnsi="Montserrat" w:cs="Montserrat"/>
          <w:color w:val="0C8FC7"/>
          <w:sz w:val="36"/>
          <w:szCs w:val="36"/>
        </w:rPr>
      </w:pPr>
      <w:r w:rsidRPr="00532709">
        <w:rPr>
          <w:rFonts w:ascii="Montserrat" w:eastAsia="Montserrat" w:hAnsi="Montserrat" w:cs="Montserrat"/>
          <w:color w:val="0C8FC7"/>
          <w:sz w:val="36"/>
          <w:szCs w:val="36"/>
        </w:rPr>
        <w:t xml:space="preserve">AWARD OF A CREATIVE ARTS POCKET  </w:t>
      </w:r>
    </w:p>
    <w:p w14:paraId="3AA36B07" w14:textId="25B70DE2" w:rsidR="00F85B19" w:rsidRPr="00532709" w:rsidRDefault="00E026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62" w:right="2328" w:firstLine="17"/>
        <w:rPr>
          <w:rFonts w:ascii="Montserrat" w:eastAsia="Montserrat" w:hAnsi="Montserrat" w:cs="Montserrat"/>
          <w:color w:val="0C8FC7"/>
        </w:rPr>
      </w:pPr>
      <w:r w:rsidRPr="00532709">
        <w:rPr>
          <w:rFonts w:ascii="Montserrat" w:eastAsia="Montserrat" w:hAnsi="Montserrat" w:cs="Montserrat"/>
          <w:color w:val="0C8FC7"/>
        </w:rPr>
        <w:t xml:space="preserve">(may include a combination of Music, Dance, Drama, </w:t>
      </w:r>
      <w:r w:rsidR="00532709" w:rsidRPr="00532709">
        <w:rPr>
          <w:rFonts w:ascii="Montserrat" w:eastAsia="Montserrat" w:hAnsi="Montserrat" w:cs="Montserrat"/>
          <w:color w:val="0C8FC7"/>
        </w:rPr>
        <w:t>Speech, Visual</w:t>
      </w:r>
      <w:r w:rsidRPr="00532709">
        <w:rPr>
          <w:rFonts w:ascii="Montserrat" w:eastAsia="Montserrat" w:hAnsi="Montserrat" w:cs="Montserrat"/>
          <w:color w:val="0C8FC7"/>
        </w:rPr>
        <w:t xml:space="preserve"> Arts, etc.) </w:t>
      </w:r>
    </w:p>
    <w:p w14:paraId="01AB4FCD" w14:textId="56C766B0" w:rsidR="00532709" w:rsidRDefault="00F3546A" w:rsidP="00532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62" w:right="2328" w:firstLine="17"/>
        <w:rPr>
          <w:rFonts w:ascii="Montserrat" w:eastAsia="Montserrat" w:hAnsi="Montserrat" w:cs="Montserrat"/>
          <w:color w:val="0C8FC7"/>
          <w:sz w:val="24"/>
          <w:szCs w:val="24"/>
        </w:rPr>
      </w:pPr>
      <w:r>
        <w:rPr>
          <w:rFonts w:ascii="Montserrat" w:eastAsia="Montserrat" w:hAnsi="Montserrat" w:cs="Montserrat"/>
          <w:noProof/>
          <w:color w:val="0C8FC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B020D" wp14:editId="4004F4B6">
                <wp:simplePos x="0" y="0"/>
                <wp:positionH relativeFrom="column">
                  <wp:posOffset>52705</wp:posOffset>
                </wp:positionH>
                <wp:positionV relativeFrom="paragraph">
                  <wp:posOffset>92075</wp:posOffset>
                </wp:positionV>
                <wp:extent cx="6120130" cy="0"/>
                <wp:effectExtent l="38100" t="38100" r="3937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C8F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EA70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7.25pt" to="486.0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" strokecolor="#0c8fc7" strokeweight="3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"/>
        <w:tblW w:w="962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"/>
        <w:gridCol w:w="8124"/>
      </w:tblGrid>
      <w:tr w:rsidR="00F85B19" w14:paraId="142167D2" w14:textId="77777777" w:rsidTr="00F3546A">
        <w:trPr>
          <w:trHeight w:val="20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C097" w14:textId="35F6C3EF" w:rsidR="00F85B19" w:rsidRPr="00F3546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3"/>
              <w:rPr>
                <w:rFonts w:ascii="Montserrat" w:eastAsia="Calibri" w:hAnsi="Montserrat" w:cs="Calibri"/>
                <w:color w:val="231F20"/>
                <w:sz w:val="19"/>
                <w:szCs w:val="19"/>
              </w:rPr>
            </w:pPr>
            <w:r w:rsidRPr="00F3546A">
              <w:rPr>
                <w:rFonts w:ascii="Montserrat" w:eastAsia="Calibri" w:hAnsi="Montserrat" w:cs="Calibri"/>
                <w:color w:val="231F20"/>
                <w:sz w:val="19"/>
                <w:szCs w:val="19"/>
              </w:rPr>
              <w:t>NAME:</w:t>
            </w:r>
          </w:p>
        </w:tc>
        <w:tc>
          <w:tcPr>
            <w:tcW w:w="8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1A8E" w14:textId="77777777" w:rsidR="00F85B19" w:rsidRPr="00F3546A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9"/>
                <w:szCs w:val="19"/>
              </w:rPr>
            </w:pPr>
          </w:p>
        </w:tc>
      </w:tr>
      <w:tr w:rsidR="00F85B19" w14:paraId="155AEEB9" w14:textId="77777777" w:rsidTr="00F3546A">
        <w:trPr>
          <w:trHeight w:val="20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9989" w14:textId="77777777" w:rsidR="00F85B19" w:rsidRPr="00F3546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rFonts w:ascii="Montserrat" w:eastAsia="Calibri" w:hAnsi="Montserrat" w:cs="Calibri"/>
                <w:color w:val="231F20"/>
                <w:sz w:val="19"/>
                <w:szCs w:val="19"/>
              </w:rPr>
            </w:pPr>
            <w:r w:rsidRPr="00F3546A">
              <w:rPr>
                <w:rFonts w:ascii="Montserrat" w:eastAsia="Calibri" w:hAnsi="Montserrat" w:cs="Calibri"/>
                <w:color w:val="231F20"/>
                <w:sz w:val="19"/>
                <w:szCs w:val="19"/>
              </w:rPr>
              <w:t>YEAR:</w:t>
            </w:r>
          </w:p>
        </w:tc>
        <w:tc>
          <w:tcPr>
            <w:tcW w:w="8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0A17" w14:textId="77777777" w:rsidR="00F85B19" w:rsidRPr="00F3546A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9"/>
                <w:szCs w:val="19"/>
              </w:rPr>
            </w:pPr>
          </w:p>
        </w:tc>
      </w:tr>
    </w:tbl>
    <w:p w14:paraId="714F615D" w14:textId="77777777" w:rsidR="00F85B19" w:rsidRDefault="00F85B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471DC2" w14:textId="77777777" w:rsidR="00F3546A" w:rsidRDefault="00E02681" w:rsidP="00F3546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9" w:lineRule="auto"/>
        <w:ind w:right="263"/>
        <w:jc w:val="both"/>
        <w:rPr>
          <w:rFonts w:ascii="Montserrat" w:eastAsia="Montserrat" w:hAnsi="Montserrat" w:cs="Montserrat"/>
          <w:color w:val="231F20"/>
          <w:sz w:val="16"/>
          <w:szCs w:val="16"/>
        </w:rPr>
      </w:pPr>
      <w:r w:rsidRPr="00F3546A">
        <w:rPr>
          <w:rFonts w:ascii="Montserrat" w:eastAsia="Montserrat" w:hAnsi="Montserrat" w:cs="Montserrat"/>
          <w:color w:val="231F20"/>
          <w:sz w:val="16"/>
          <w:szCs w:val="16"/>
        </w:rPr>
        <w:t>On the sheet below indicate which of the following criteria you will be using to earn the award of a pocket.</w:t>
      </w:r>
    </w:p>
    <w:p w14:paraId="0D572400" w14:textId="0C1185CF" w:rsidR="00F85B19" w:rsidRPr="00F3546A" w:rsidRDefault="00F3546A" w:rsidP="00F3546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9" w:lineRule="auto"/>
        <w:ind w:right="263"/>
        <w:jc w:val="both"/>
        <w:rPr>
          <w:rFonts w:ascii="Montserrat" w:eastAsia="Montserrat" w:hAnsi="Montserrat" w:cs="Montserrat"/>
          <w:color w:val="231F20"/>
          <w:sz w:val="16"/>
          <w:szCs w:val="16"/>
        </w:rPr>
      </w:pPr>
      <w:r w:rsidRPr="00F3546A">
        <w:rPr>
          <w:rFonts w:ascii="Montserrat" w:eastAsia="Montserrat" w:hAnsi="Montserrat" w:cs="Montserrat"/>
          <w:color w:val="231F20"/>
          <w:sz w:val="16"/>
          <w:szCs w:val="16"/>
        </w:rPr>
        <w:t>Remember no</w:t>
      </w:r>
      <w:r w:rsidR="00E02681" w:rsidRPr="00F3546A">
        <w:rPr>
          <w:rFonts w:ascii="Montserrat" w:eastAsia="Montserrat" w:hAnsi="Montserrat" w:cs="Montserrat"/>
          <w:color w:val="231F20"/>
          <w:sz w:val="16"/>
          <w:szCs w:val="16"/>
        </w:rPr>
        <w:t xml:space="preserve"> activity can be used to earn points on more than one occasion or for more than one pocket. The final </w:t>
      </w:r>
      <w:r w:rsidRPr="00F3546A">
        <w:rPr>
          <w:rFonts w:ascii="Montserrat" w:eastAsia="Montserrat" w:hAnsi="Montserrat" w:cs="Montserrat"/>
          <w:color w:val="231F20"/>
          <w:sz w:val="16"/>
          <w:szCs w:val="16"/>
        </w:rPr>
        <w:t>decision regarding</w:t>
      </w:r>
      <w:r w:rsidR="00E02681" w:rsidRPr="00F3546A">
        <w:rPr>
          <w:rFonts w:ascii="Montserrat" w:eastAsia="Montserrat" w:hAnsi="Montserrat" w:cs="Montserrat"/>
          <w:color w:val="231F20"/>
          <w:sz w:val="16"/>
          <w:szCs w:val="16"/>
        </w:rPr>
        <w:t xml:space="preserve"> the award of </w:t>
      </w:r>
      <w:r w:rsidR="00E02681" w:rsidRPr="00F3546A">
        <w:rPr>
          <w:rFonts w:ascii="Montserrat" w:eastAsia="Montserrat" w:hAnsi="Montserrat" w:cs="Montserrat"/>
          <w:color w:val="231F20"/>
          <w:sz w:val="16"/>
          <w:szCs w:val="16"/>
        </w:rPr>
        <w:t xml:space="preserve">a pocket will remain with the Pocket Committee. Supporting evidence must be provided. </w:t>
      </w:r>
    </w:p>
    <w:p w14:paraId="630CC72D" w14:textId="3E61991F" w:rsidR="00F85B19" w:rsidRPr="00F3546A" w:rsidRDefault="00E02681" w:rsidP="00F3546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9" w:line="279" w:lineRule="auto"/>
        <w:ind w:right="835"/>
        <w:jc w:val="both"/>
        <w:rPr>
          <w:rFonts w:ascii="Montserrat" w:eastAsia="Montserrat" w:hAnsi="Montserrat" w:cs="Montserrat"/>
          <w:color w:val="231F20"/>
          <w:sz w:val="16"/>
          <w:szCs w:val="16"/>
        </w:rPr>
      </w:pPr>
      <w:r w:rsidRPr="00F3546A">
        <w:rPr>
          <w:rFonts w:ascii="Montserrat" w:eastAsia="Montserrat" w:hAnsi="Montserrat" w:cs="Montserrat"/>
          <w:color w:val="231F20"/>
          <w:sz w:val="16"/>
          <w:szCs w:val="16"/>
        </w:rPr>
        <w:t xml:space="preserve">In school performances and presentations e.g. announcing at Assembly, Starry Night Concert, are part of </w:t>
      </w:r>
      <w:r w:rsidR="00F3546A" w:rsidRPr="00F3546A">
        <w:rPr>
          <w:rFonts w:ascii="Montserrat" w:eastAsia="Montserrat" w:hAnsi="Montserrat" w:cs="Montserrat"/>
          <w:color w:val="231F20"/>
          <w:sz w:val="16"/>
          <w:szCs w:val="16"/>
        </w:rPr>
        <w:t>school community</w:t>
      </w:r>
      <w:r w:rsidRPr="00F3546A">
        <w:rPr>
          <w:rFonts w:ascii="Montserrat" w:eastAsia="Montserrat" w:hAnsi="Montserrat" w:cs="Montserrat"/>
          <w:color w:val="231F20"/>
          <w:sz w:val="16"/>
          <w:szCs w:val="16"/>
        </w:rPr>
        <w:t xml:space="preserve"> involvement and don’t merit points. </w:t>
      </w:r>
    </w:p>
    <w:p w14:paraId="7C41E582" w14:textId="55B76506" w:rsidR="00F85B19" w:rsidRPr="00F3546A" w:rsidRDefault="00E02681" w:rsidP="00F3546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Montserrat" w:eastAsia="Montserrat" w:hAnsi="Montserrat" w:cs="Montserrat"/>
          <w:color w:val="231F20"/>
          <w:sz w:val="16"/>
          <w:szCs w:val="16"/>
        </w:rPr>
      </w:pPr>
      <w:r w:rsidRPr="00F3546A">
        <w:rPr>
          <w:rFonts w:ascii="Montserrat" w:eastAsia="Montserrat" w:hAnsi="Montserrat" w:cs="Montserrat"/>
          <w:color w:val="231F20"/>
          <w:sz w:val="16"/>
          <w:szCs w:val="16"/>
        </w:rPr>
        <w:t xml:space="preserve">Points must be drawn from at least </w:t>
      </w:r>
      <w:r w:rsidRPr="00F3546A">
        <w:rPr>
          <w:rFonts w:ascii="Montserrat" w:eastAsia="Montserrat" w:hAnsi="Montserrat" w:cs="Montserrat"/>
          <w:color w:val="231F20"/>
          <w:sz w:val="16"/>
          <w:szCs w:val="16"/>
          <w:u w:val="single"/>
        </w:rPr>
        <w:t>four</w:t>
      </w:r>
      <w:r w:rsidRPr="00F3546A">
        <w:rPr>
          <w:rFonts w:ascii="Montserrat" w:eastAsia="Montserrat" w:hAnsi="Montserrat" w:cs="Montserrat"/>
          <w:color w:val="231F20"/>
          <w:sz w:val="16"/>
          <w:szCs w:val="16"/>
        </w:rPr>
        <w:t xml:space="preserve"> of the categories below.</w:t>
      </w:r>
    </w:p>
    <w:p w14:paraId="77AB7E47" w14:textId="77777777" w:rsidR="00F3546A" w:rsidRPr="00F3546A" w:rsidRDefault="00F354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58"/>
        <w:rPr>
          <w:rFonts w:ascii="Montserrat" w:eastAsia="Montserrat" w:hAnsi="Montserrat" w:cs="Montserrat"/>
          <w:color w:val="231F20"/>
          <w:sz w:val="16"/>
          <w:szCs w:val="16"/>
        </w:rPr>
      </w:pPr>
    </w:p>
    <w:tbl>
      <w:tblPr>
        <w:tblStyle w:val="a0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552"/>
        <w:gridCol w:w="1134"/>
        <w:gridCol w:w="1134"/>
        <w:gridCol w:w="1843"/>
        <w:gridCol w:w="992"/>
        <w:gridCol w:w="1559"/>
      </w:tblGrid>
      <w:tr w:rsidR="00865249" w14:paraId="34BA9EAD" w14:textId="77777777" w:rsidTr="00865249">
        <w:trPr>
          <w:trHeight w:val="46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961B" w14:textId="6FD5ECF3" w:rsidR="00E41C2A" w:rsidRPr="00F3546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  <w:shd w:val="clear" w:color="auto" w:fill="DCDDDE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 xml:space="preserve">No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303F" w14:textId="4D2A6A09" w:rsidR="00E41C2A" w:rsidRPr="00F3546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  <w:shd w:val="clear" w:color="auto" w:fill="DCDDDE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 xml:space="preserve">Activity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2D92" w14:textId="77777777" w:rsidR="00E41C2A" w:rsidRPr="00583AC9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 xml:space="preserve">Possible  </w:t>
            </w:r>
          </w:p>
          <w:p w14:paraId="4E479737" w14:textId="49C0E054" w:rsidR="00E41C2A" w:rsidRPr="00F3546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0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  <w:shd w:val="clear" w:color="auto" w:fill="DCDDDE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>Points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B0C2" w14:textId="77777777" w:rsidR="00E41C2A" w:rsidRPr="00583AC9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 xml:space="preserve">Points  </w:t>
            </w:r>
          </w:p>
          <w:p w14:paraId="0CED5418" w14:textId="2FD5DB7E" w:rsidR="00E41C2A" w:rsidRPr="00F3546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  <w:shd w:val="clear" w:color="auto" w:fill="DCDDDE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>Awarded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D3DF" w14:textId="00CEC8AE" w:rsidR="00E41C2A" w:rsidRPr="00F3546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  <w:shd w:val="clear" w:color="auto" w:fill="DCDDDE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 xml:space="preserve">Description of Activity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32C5" w14:textId="3B4882C5" w:rsidR="00E41C2A" w:rsidRPr="00F3546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  <w:shd w:val="clear" w:color="auto" w:fill="DCDDDE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>Date of Activity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B683" w14:textId="54A156A4" w:rsidR="00E41C2A" w:rsidRPr="00F3546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Calibri" w:hAnsi="Montserrat" w:cs="Calibri"/>
                <w:b/>
                <w:color w:val="231F20"/>
                <w:sz w:val="18"/>
                <w:szCs w:val="18"/>
                <w:shd w:val="clear" w:color="auto" w:fill="DCDDDE"/>
              </w:rPr>
            </w:pPr>
            <w:r w:rsidRPr="00583AC9">
              <w:rPr>
                <w:rFonts w:ascii="Montserrat" w:eastAsia="Calibri" w:hAnsi="Montserrat" w:cs="Calibri"/>
                <w:b/>
                <w:bCs/>
                <w:color w:val="231F20"/>
                <w:sz w:val="18"/>
                <w:szCs w:val="18"/>
              </w:rPr>
              <w:t>Endorsement</w:t>
            </w:r>
          </w:p>
        </w:tc>
      </w:tr>
      <w:tr w:rsidR="00865249" w14:paraId="49801032" w14:textId="77777777" w:rsidTr="00865249">
        <w:trPr>
          <w:trHeight w:val="154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1994" w14:textId="77777777" w:rsidR="00F85B19" w:rsidRPr="00F3546A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2E96" w14:textId="4AE32B3C" w:rsidR="00F85B19" w:rsidRPr="00E41C2A" w:rsidRDefault="00E02681" w:rsidP="001E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4" w:right="112" w:hanging="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AMEB, Trinity examination result </w:t>
            </w:r>
            <w:r w:rsidR="001E63A8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in Music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, Speech, Drama or Dance 5</w:t>
            </w:r>
            <w:r w:rsidR="001E63A8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th </w:t>
            </w:r>
            <w:r w:rsidR="001E63A8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Grade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or higher </w:t>
            </w:r>
          </w:p>
          <w:p w14:paraId="553A6410" w14:textId="77777777" w:rsidR="001E63A8" w:rsidRPr="00E41C2A" w:rsidRDefault="001E63A8" w:rsidP="001E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4" w:right="112" w:hanging="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551B1D53" w14:textId="77777777" w:rsidR="001E63A8" w:rsidRPr="00E41C2A" w:rsidRDefault="00E02681" w:rsidP="001E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8" w:lineRule="auto"/>
              <w:ind w:left="699" w:right="345" w:hanging="690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(Grades: </w:t>
            </w:r>
          </w:p>
          <w:p w14:paraId="3118A759" w14:textId="77777777" w:rsidR="001E63A8" w:rsidRPr="00E41C2A" w:rsidRDefault="00E02681" w:rsidP="001E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8" w:lineRule="auto"/>
              <w:ind w:left="699" w:right="345" w:hanging="690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 &amp; 2 = 10, 7 = 50, </w:t>
            </w:r>
          </w:p>
          <w:p w14:paraId="2A381905" w14:textId="0C40E833" w:rsidR="00F85B19" w:rsidRPr="00E41C2A" w:rsidRDefault="00E02681" w:rsidP="001E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8" w:lineRule="auto"/>
              <w:ind w:left="699" w:right="345" w:hanging="690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3 &amp; 4 = 30, 8 = 75 </w:t>
            </w:r>
          </w:p>
          <w:p w14:paraId="45249734" w14:textId="77777777" w:rsidR="00F85B19" w:rsidRPr="00E41C2A" w:rsidRDefault="00E02681" w:rsidP="001E6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9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 &amp; 6 = 40)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7D2F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3F00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D56B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2B6F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18B1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865249" w14:paraId="6F3482F3" w14:textId="77777777" w:rsidTr="00865249">
        <w:trPr>
          <w:trHeight w:val="1545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3C75" w14:textId="77777777" w:rsidR="00F85B19" w:rsidRPr="00F3546A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2.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9ED0" w14:textId="17C72442" w:rsidR="00F85B19" w:rsidRPr="00E41C2A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First place in Age Division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in Music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, Speech, Drama or Dance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in Eisteddfod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</w:p>
          <w:p w14:paraId="326A8FCF" w14:textId="77777777" w:rsidR="00E41C2A" w:rsidRPr="00E41C2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638552F9" w14:textId="3057C698" w:rsidR="00F85B19" w:rsidRPr="00E41C2A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st 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25, 2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nd 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15, 3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rd 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10)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0A41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1364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AA83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2C7E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D3DC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865249" w14:paraId="2E8C911B" w14:textId="77777777" w:rsidTr="00865249">
        <w:trPr>
          <w:trHeight w:val="154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90FF" w14:textId="77777777" w:rsidR="00F85B19" w:rsidRPr="00F3546A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760E" w14:textId="0D9CF53D" w:rsidR="00F85B19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378" w:firstLine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Individual success in </w:t>
            </w:r>
            <w:r w:rsidR="00E41C2A" w:rsidRPr="00F3546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Eisteddfod events</w:t>
            </w: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</w:p>
          <w:p w14:paraId="6C29DE37" w14:textId="77777777" w:rsidR="00E41C2A" w:rsidRPr="00F3546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378" w:firstLine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5C18D4BF" w14:textId="77777777" w:rsidR="00F85B19" w:rsidRPr="00F3546A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</w:t>
            </w: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st </w:t>
            </w: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20, 2</w:t>
            </w: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nd </w:t>
            </w: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15, 3</w:t>
            </w: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rd </w:t>
            </w:r>
            <w:r w:rsidRPr="00F3546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10)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7F2D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A861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7291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2314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A096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865249" w14:paraId="5EDBA265" w14:textId="77777777" w:rsidTr="00865249">
        <w:trPr>
          <w:trHeight w:val="1156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80F6" w14:textId="77777777" w:rsidR="00F85B19" w:rsidRPr="00E41C2A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A104" w14:textId="305148C4" w:rsidR="00F85B19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Success in College group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or ensemble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Eisteddfod event  </w:t>
            </w:r>
          </w:p>
          <w:p w14:paraId="5F130514" w14:textId="77777777" w:rsidR="00E41C2A" w:rsidRPr="00E41C2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457CD910" w14:textId="77777777" w:rsidR="00F85B19" w:rsidRPr="00E41C2A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st 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15, 2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nd 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10, 3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rd 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= 5)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5CA7" w14:textId="72741D68" w:rsidR="00F85B19" w:rsidRPr="00E41C2A" w:rsidRDefault="00E02681" w:rsidP="00FA2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50</w:t>
            </w:r>
            <w:r w:rsidR="00FA28D2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maximum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6635" w14:textId="77777777" w:rsidR="00F85B19" w:rsidRPr="00E41C2A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DC8A" w14:textId="77777777" w:rsidR="00F85B19" w:rsidRPr="00E41C2A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7972" w14:textId="77777777" w:rsidR="00F85B19" w:rsidRPr="00E41C2A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BFB1" w14:textId="77777777" w:rsidR="00F85B19" w:rsidRPr="00E41C2A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</w:tr>
    </w:tbl>
    <w:p w14:paraId="465342B2" w14:textId="338150B8" w:rsidR="00F85B19" w:rsidRDefault="00F85B19" w:rsidP="00E41C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939598"/>
          <w:sz w:val="18"/>
          <w:szCs w:val="18"/>
        </w:rPr>
      </w:pPr>
    </w:p>
    <w:tbl>
      <w:tblPr>
        <w:tblStyle w:val="a1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552"/>
        <w:gridCol w:w="1134"/>
        <w:gridCol w:w="1134"/>
        <w:gridCol w:w="1843"/>
        <w:gridCol w:w="992"/>
        <w:gridCol w:w="1559"/>
      </w:tblGrid>
      <w:tr w:rsidR="00E41C2A" w14:paraId="72278CA5" w14:textId="77777777" w:rsidTr="00E41C2A">
        <w:trPr>
          <w:trHeight w:val="133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76D7" w14:textId="77777777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5.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52F6" w14:textId="77777777" w:rsidR="00E41C2A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22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Service to the College and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the wider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community in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performance </w:t>
            </w:r>
          </w:p>
          <w:p w14:paraId="5E340482" w14:textId="77777777" w:rsidR="00E41C2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22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4205D738" w14:textId="1A7D9118" w:rsidR="00F85B19" w:rsidRPr="00E41C2A" w:rsidRDefault="00E41C2A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22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</w:t>
            </w:r>
            <w:r w:rsidR="00E02681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10 points per occasion)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32F8" w14:textId="3FF2128C" w:rsidR="00F85B19" w:rsidRPr="00E41C2A" w:rsidRDefault="00E02681" w:rsidP="00FA2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50</w:t>
            </w:r>
            <w:r w:rsidR="00FA28D2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maximum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10DD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ADAD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92F3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4A98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E41C2A" w14:paraId="5DB28232" w14:textId="77777777" w:rsidTr="00E41C2A">
        <w:trPr>
          <w:trHeight w:val="1254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9791" w14:textId="77777777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6.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78CE" w14:textId="1D7394A0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25" w:right="57" w:firstLine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Participation in school production (Up to 100 points based on role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and committee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discretion)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5CAA" w14:textId="77777777" w:rsidR="00F85B19" w:rsidRPr="00E41C2A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B9D4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CC37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176D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61F9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E41C2A" w14:paraId="0CB6372B" w14:textId="77777777" w:rsidTr="00E41C2A">
        <w:trPr>
          <w:trHeight w:val="1543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9201" w14:textId="77777777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7.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0209" w14:textId="6C9DCC5F" w:rsidR="00F85B19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31" w:right="371" w:hanging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Selected for a principal role in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 production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in the community </w:t>
            </w:r>
          </w:p>
          <w:p w14:paraId="7CB64109" w14:textId="77777777" w:rsidR="00E41C2A" w:rsidRPr="00E41C2A" w:rsidRDefault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31" w:right="371" w:hanging="7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3B91ECA9" w14:textId="579790E0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37" w:lineRule="auto"/>
              <w:ind w:left="125" w:right="57" w:firstLine="3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(Up to 100 points based on role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and committee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discretion)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E884" w14:textId="722F9695" w:rsidR="00F85B19" w:rsidRPr="00E41C2A" w:rsidRDefault="00E02681" w:rsidP="00FA2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50</w:t>
            </w:r>
            <w:r w:rsidR="00FA28D2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maximum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DBEF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1A58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767D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6F0E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E41C2A" w14:paraId="3C70B79D" w14:textId="77777777" w:rsidTr="00E41C2A">
        <w:trPr>
          <w:trHeight w:val="1545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203F" w14:textId="77777777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8.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F07F" w14:textId="77777777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Membership of organising  </w:t>
            </w:r>
          </w:p>
          <w:p w14:paraId="30FB0949" w14:textId="05207A0F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23" w:right="397" w:firstLine="1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committee for a major event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in Speech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, Drama or Dance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047F" w14:textId="1E175341" w:rsidR="00E41C2A" w:rsidRPr="00E41C2A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2</w:t>
            </w:r>
            <w:r w:rsidR="00FA28D2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5 </w:t>
            </w:r>
            <w:proofErr w:type="gramStart"/>
            <w:r w:rsid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maximum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40D8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8DF5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FAFF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4E060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E41C2A" w14:paraId="0C3CEC40" w14:textId="77777777" w:rsidTr="00E41C2A">
        <w:trPr>
          <w:trHeight w:val="1543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DBE0" w14:textId="77777777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9.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9D14" w14:textId="77777777" w:rsid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5" w:right="13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Conducting lessons for or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coaching other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students on a regular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basis </w:t>
            </w:r>
          </w:p>
          <w:p w14:paraId="237D4FBA" w14:textId="77777777" w:rsidR="00E41C2A" w:rsidRDefault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5" w:right="13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123FF20D" w14:textId="6BEDF92E" w:rsidR="00F85B19" w:rsidRPr="00E41C2A" w:rsidRDefault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5" w:right="136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</w:t>
            </w:r>
            <w:r w:rsidR="00E02681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10 points for each activity)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86FA" w14:textId="7BCAD4D8" w:rsidR="00F85B19" w:rsidRPr="00E41C2A" w:rsidRDefault="00E02681" w:rsidP="00FA2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50</w:t>
            </w:r>
            <w:r w:rsidR="00FA28D2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maximum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F093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0360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811E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56DB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E41C2A" w14:paraId="035A0DE9" w14:textId="77777777" w:rsidTr="00E41C2A">
        <w:trPr>
          <w:trHeight w:val="1543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FAD1" w14:textId="77777777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10.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624C" w14:textId="75CD5901" w:rsidR="00F85B19" w:rsidRPr="00E41C2A" w:rsidRDefault="00E02681" w:rsidP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Individual success in a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major community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competition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involving Speech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, Drama or Dance </w:t>
            </w:r>
          </w:p>
          <w:p w14:paraId="37789B7C" w14:textId="77777777" w:rsidR="00E41C2A" w:rsidRDefault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29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0B96DCFF" w14:textId="50D28657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129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st 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– 10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  <w:vertAlign w:val="superscript"/>
              </w:rPr>
              <w:t xml:space="preserve">th 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place = 50 – 5 points)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DEE1" w14:textId="77777777" w:rsidR="00F85B19" w:rsidRPr="00E41C2A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3914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77DA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B9E4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3358B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  <w:tr w:rsidR="00E41C2A" w14:paraId="54151E3D" w14:textId="77777777" w:rsidTr="00E41C2A">
        <w:trPr>
          <w:trHeight w:val="1545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533A" w14:textId="77777777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11.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98A8" w14:textId="2ADB95E7" w:rsidR="00F85B19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0" w:right="116" w:firstLine="12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Major Guild representation </w:t>
            </w:r>
            <w:r w:rsidR="00E41C2A"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related to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Speech, Drama or Dance  </w:t>
            </w:r>
          </w:p>
          <w:p w14:paraId="45127AF0" w14:textId="77777777" w:rsidR="00E41C2A" w:rsidRPr="00E41C2A" w:rsidRDefault="00E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0" w:right="116" w:firstLine="12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</w:p>
          <w:p w14:paraId="25B254E7" w14:textId="77777777" w:rsidR="00F85B19" w:rsidRPr="00E41C2A" w:rsidRDefault="00E0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29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(10 points for each activity)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28D1" w14:textId="40B33294" w:rsidR="00F85B19" w:rsidRPr="00E41C2A" w:rsidRDefault="00E02681" w:rsidP="00FA2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8"/>
                <w:szCs w:val="18"/>
              </w:rPr>
            </w:pP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50</w:t>
            </w:r>
            <w:r w:rsidR="00FA28D2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 xml:space="preserve"> </w:t>
            </w:r>
            <w:r w:rsidRPr="00E41C2A">
              <w:rPr>
                <w:rFonts w:ascii="Montserrat" w:eastAsia="Calibri" w:hAnsi="Montserrat" w:cs="Calibri"/>
                <w:color w:val="231F20"/>
                <w:sz w:val="18"/>
                <w:szCs w:val="18"/>
              </w:rPr>
              <w:t>maximum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C991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B263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483B1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DD5D" w14:textId="77777777" w:rsidR="00F85B19" w:rsidRDefault="00F8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</w:p>
        </w:tc>
      </w:tr>
    </w:tbl>
    <w:p w14:paraId="4935E1C0" w14:textId="77777777" w:rsidR="00F85B19" w:rsidRDefault="00F85B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F7DD77" w14:textId="1D7B16B6" w:rsidR="00F85B19" w:rsidRDefault="00E026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939598"/>
          <w:sz w:val="18"/>
          <w:szCs w:val="18"/>
        </w:rPr>
      </w:pPr>
      <w:r>
        <w:rPr>
          <w:rFonts w:ascii="Calibri" w:eastAsia="Calibri" w:hAnsi="Calibri" w:cs="Calibri"/>
          <w:color w:val="939598"/>
          <w:sz w:val="18"/>
          <w:szCs w:val="18"/>
        </w:rPr>
        <w:t xml:space="preserve"> </w:t>
      </w:r>
    </w:p>
    <w:sectPr w:rsidR="00F85B19">
      <w:footerReference w:type="even" r:id="rId8"/>
      <w:footerReference w:type="default" r:id="rId9"/>
      <w:type w:val="continuous"/>
      <w:pgSz w:w="11900" w:h="16840"/>
      <w:pgMar w:top="857" w:right="1096" w:bottom="890" w:left="1128" w:header="0" w:footer="720" w:gutter="0"/>
      <w:cols w:space="720" w:equalWidth="0">
        <w:col w:w="967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E9C3" w14:textId="77777777" w:rsidR="00E02681" w:rsidRDefault="00E02681" w:rsidP="00E41C2A">
      <w:pPr>
        <w:spacing w:line="240" w:lineRule="auto"/>
      </w:pPr>
      <w:r>
        <w:separator/>
      </w:r>
    </w:p>
  </w:endnote>
  <w:endnote w:type="continuationSeparator" w:id="0">
    <w:p w14:paraId="4DB321A3" w14:textId="77777777" w:rsidR="00E02681" w:rsidRDefault="00E02681" w:rsidP="00E41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2481307"/>
      <w:docPartObj>
        <w:docPartGallery w:val="Page Numbers (Bottom of Page)"/>
        <w:docPartUnique/>
      </w:docPartObj>
    </w:sdtPr>
    <w:sdtContent>
      <w:p w14:paraId="6DB32A3B" w14:textId="6E4D4CB8" w:rsidR="00E41C2A" w:rsidRDefault="00E41C2A" w:rsidP="00A21F3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E5B45F" w14:textId="77777777" w:rsidR="00E41C2A" w:rsidRDefault="00E41C2A" w:rsidP="00E41C2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4328905"/>
      <w:docPartObj>
        <w:docPartGallery w:val="Page Numbers (Bottom of Page)"/>
        <w:docPartUnique/>
      </w:docPartObj>
    </w:sdtPr>
    <w:sdtContent>
      <w:p w14:paraId="0109E521" w14:textId="0DD24748" w:rsidR="00E41C2A" w:rsidRDefault="00E41C2A" w:rsidP="00A21F3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627C09E" w14:textId="6E155A44" w:rsidR="00E41C2A" w:rsidRDefault="00E41C2A" w:rsidP="00E41C2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firstLine="360"/>
      <w:jc w:val="right"/>
      <w:rPr>
        <w:rFonts w:ascii="Calibri" w:eastAsia="Calibri" w:hAnsi="Calibri" w:cs="Calibri"/>
        <w:color w:val="939598"/>
        <w:sz w:val="18"/>
        <w:szCs w:val="18"/>
      </w:rPr>
    </w:pPr>
    <w:r>
      <w:rPr>
        <w:rFonts w:ascii="Calibri" w:eastAsia="Calibri" w:hAnsi="Calibri" w:cs="Calibri"/>
        <w:color w:val="939598"/>
        <w:sz w:val="18"/>
        <w:szCs w:val="18"/>
      </w:rPr>
      <w:t xml:space="preserve">CREARTSPOCK06092021 </w:t>
    </w:r>
  </w:p>
  <w:p w14:paraId="47CECE2F" w14:textId="52A56C51" w:rsidR="00E41C2A" w:rsidRDefault="00E41C2A">
    <w:pPr>
      <w:pStyle w:val="Footer"/>
    </w:pPr>
  </w:p>
  <w:p w14:paraId="07146D9E" w14:textId="58080C5A" w:rsidR="00E41C2A" w:rsidRDefault="00E41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4002" w14:textId="77777777" w:rsidR="00E02681" w:rsidRDefault="00E02681" w:rsidP="00E41C2A">
      <w:pPr>
        <w:spacing w:line="240" w:lineRule="auto"/>
      </w:pPr>
      <w:r>
        <w:separator/>
      </w:r>
    </w:p>
  </w:footnote>
  <w:footnote w:type="continuationSeparator" w:id="0">
    <w:p w14:paraId="04189857" w14:textId="77777777" w:rsidR="00E02681" w:rsidRDefault="00E02681" w:rsidP="00E41C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746"/>
    <w:multiLevelType w:val="hybridMultilevel"/>
    <w:tmpl w:val="5AE8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19"/>
    <w:rsid w:val="001E63A8"/>
    <w:rsid w:val="00532709"/>
    <w:rsid w:val="00865249"/>
    <w:rsid w:val="00E02681"/>
    <w:rsid w:val="00E41C2A"/>
    <w:rsid w:val="00F3546A"/>
    <w:rsid w:val="00F85B19"/>
    <w:rsid w:val="00F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6AEA"/>
  <w15:docId w15:val="{5B2FBFFC-F903-2A45-A0FD-C24D6B85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35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2A"/>
  </w:style>
  <w:style w:type="paragraph" w:styleId="Footer">
    <w:name w:val="footer"/>
    <w:basedOn w:val="Normal"/>
    <w:link w:val="FooterChar"/>
    <w:uiPriority w:val="99"/>
    <w:unhideWhenUsed/>
    <w:rsid w:val="00E41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2A"/>
  </w:style>
  <w:style w:type="character" w:styleId="PageNumber">
    <w:name w:val="page number"/>
    <w:basedOn w:val="DefaultParagraphFont"/>
    <w:uiPriority w:val="99"/>
    <w:semiHidden/>
    <w:unhideWhenUsed/>
    <w:rsid w:val="00E4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 Floros</cp:lastModifiedBy>
  <cp:revision>3</cp:revision>
  <dcterms:created xsi:type="dcterms:W3CDTF">2021-09-06T04:24:00Z</dcterms:created>
  <dcterms:modified xsi:type="dcterms:W3CDTF">2021-09-06T04:25:00Z</dcterms:modified>
</cp:coreProperties>
</file>