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3A38" w14:textId="584E89EA" w:rsidR="00022B0B" w:rsidRDefault="00AA699D" w:rsidP="00AA6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7" w:line="240" w:lineRule="auto"/>
        <w:rPr>
          <w:rFonts w:ascii="Montserrat" w:eastAsia="Montserrat" w:hAnsi="Montserrat" w:cs="Montserrat"/>
          <w:color w:val="B6282D"/>
          <w:sz w:val="40"/>
          <w:szCs w:val="40"/>
        </w:rPr>
      </w:pPr>
      <w:r>
        <w:rPr>
          <w:rFonts w:ascii="Montserrat" w:eastAsia="Montserrat" w:hAnsi="Montserrat" w:cs="Montserrat"/>
          <w:noProof/>
          <w:color w:val="B6282D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034EBE" wp14:editId="0E7DA605">
            <wp:simplePos x="0" y="0"/>
            <wp:positionH relativeFrom="margin">
              <wp:posOffset>4909618</wp:posOffset>
            </wp:positionH>
            <wp:positionV relativeFrom="margin">
              <wp:posOffset>488887</wp:posOffset>
            </wp:positionV>
            <wp:extent cx="1132205" cy="2308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5D8">
        <w:rPr>
          <w:rFonts w:ascii="Montserrat" w:eastAsia="Montserrat" w:hAnsi="Montserrat" w:cs="Montserrat"/>
          <w:color w:val="B6282D"/>
          <w:sz w:val="40"/>
          <w:szCs w:val="40"/>
        </w:rPr>
        <w:t xml:space="preserve">PLC ARMIDALE </w:t>
      </w:r>
    </w:p>
    <w:p w14:paraId="09FA3E60" w14:textId="77777777" w:rsidR="00AA699D" w:rsidRDefault="00AA699D" w:rsidP="00AA6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Montserrat" w:eastAsia="Montserrat" w:hAnsi="Montserrat" w:cs="Montserrat"/>
          <w:color w:val="0C8FC7"/>
          <w:sz w:val="44"/>
          <w:szCs w:val="44"/>
        </w:rPr>
      </w:pPr>
    </w:p>
    <w:p w14:paraId="1B5E4E16" w14:textId="382BF8F2" w:rsidR="00022B0B" w:rsidRPr="00AA699D" w:rsidRDefault="00DB15D8" w:rsidP="00AA6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Montserrat" w:eastAsia="Montserrat" w:hAnsi="Montserrat" w:cs="Montserrat"/>
          <w:color w:val="0C8FC7"/>
          <w:sz w:val="44"/>
          <w:szCs w:val="44"/>
        </w:rPr>
      </w:pPr>
      <w:r w:rsidRPr="00AA699D">
        <w:rPr>
          <w:rFonts w:ascii="Montserrat" w:eastAsia="Montserrat" w:hAnsi="Montserrat" w:cs="Montserrat"/>
          <w:color w:val="0C8FC7"/>
          <w:sz w:val="44"/>
          <w:szCs w:val="44"/>
        </w:rPr>
        <w:t xml:space="preserve">AWARD OF AN </w:t>
      </w:r>
      <w:r w:rsidRPr="00AA699D">
        <w:rPr>
          <w:rFonts w:ascii="Montserrat" w:eastAsia="Montserrat" w:hAnsi="Montserrat" w:cs="Montserrat"/>
          <w:color w:val="0C8FC7"/>
          <w:sz w:val="44"/>
          <w:szCs w:val="44"/>
        </w:rPr>
        <w:t xml:space="preserve">ACADEMIC POCKET </w:t>
      </w:r>
    </w:p>
    <w:p w14:paraId="4E98CFD6" w14:textId="62841817" w:rsidR="00AA699D" w:rsidRDefault="00AA699D" w:rsidP="00AA6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  <w:r>
        <w:rPr>
          <w:rFonts w:ascii="Montserrat" w:eastAsia="Montserrat" w:hAnsi="Montserrat" w:cs="Montserrat"/>
          <w:noProof/>
          <w:color w:val="0C8FC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E78B4" wp14:editId="2B4A7555">
                <wp:simplePos x="0" y="0"/>
                <wp:positionH relativeFrom="column">
                  <wp:posOffset>3388</wp:posOffset>
                </wp:positionH>
                <wp:positionV relativeFrom="paragraph">
                  <wp:posOffset>232511</wp:posOffset>
                </wp:positionV>
                <wp:extent cx="6102035" cy="0"/>
                <wp:effectExtent l="38100" t="38100" r="45085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0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8F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F82B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3pt" to="480.75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" strokecolor="#0c8fc7" strokeweight="3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"/>
        <w:tblW w:w="96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8"/>
        <w:gridCol w:w="8119"/>
      </w:tblGrid>
      <w:tr w:rsidR="00022B0B" w14:paraId="7C0DBED6" w14:textId="77777777" w:rsidTr="00AA699D">
        <w:trPr>
          <w:trHeight w:val="454"/>
        </w:trPr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705F" w14:textId="77777777" w:rsidR="00022B0B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7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NAME:</w:t>
            </w:r>
          </w:p>
        </w:tc>
        <w:tc>
          <w:tcPr>
            <w:tcW w:w="8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9FD7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022B0B" w14:paraId="1F57E862" w14:textId="77777777" w:rsidTr="00AA699D">
        <w:trPr>
          <w:trHeight w:val="454"/>
        </w:trPr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1FBD" w14:textId="77777777" w:rsidR="00022B0B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7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YEAR:</w:t>
            </w:r>
          </w:p>
        </w:tc>
        <w:tc>
          <w:tcPr>
            <w:tcW w:w="8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6335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</w:tbl>
    <w:p w14:paraId="0A7AC275" w14:textId="77777777" w:rsidR="00022B0B" w:rsidRDefault="00022B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82C797" w14:textId="6A36B275" w:rsidR="00022B0B" w:rsidRPr="00AA699D" w:rsidRDefault="00DB15D8" w:rsidP="00AA699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213"/>
        <w:rPr>
          <w:rFonts w:ascii="Montserrat" w:eastAsia="Montserrat" w:hAnsi="Montserrat" w:cs="Montserrat"/>
          <w:color w:val="231F20"/>
          <w:sz w:val="16"/>
          <w:szCs w:val="16"/>
        </w:rPr>
      </w:pPr>
      <w:r w:rsidRPr="00AA699D">
        <w:rPr>
          <w:rFonts w:ascii="Montserrat" w:eastAsia="Montserrat" w:hAnsi="Montserrat" w:cs="Montserrat"/>
          <w:color w:val="231F20"/>
          <w:sz w:val="16"/>
          <w:szCs w:val="16"/>
        </w:rPr>
        <w:t xml:space="preserve">On the sheet below indicate which of the following criteria you will be using to earn the award of a pocket. </w:t>
      </w:r>
      <w:r w:rsidR="00AA699D" w:rsidRPr="00AA699D">
        <w:rPr>
          <w:rFonts w:ascii="Montserrat" w:eastAsia="Montserrat" w:hAnsi="Montserrat" w:cs="Montserrat"/>
          <w:color w:val="231F20"/>
          <w:sz w:val="16"/>
          <w:szCs w:val="16"/>
        </w:rPr>
        <w:t>Remember no</w:t>
      </w:r>
      <w:r w:rsidRPr="00AA699D">
        <w:rPr>
          <w:rFonts w:ascii="Montserrat" w:eastAsia="Montserrat" w:hAnsi="Montserrat" w:cs="Montserrat"/>
          <w:color w:val="231F20"/>
          <w:sz w:val="16"/>
          <w:szCs w:val="16"/>
        </w:rPr>
        <w:t xml:space="preserve"> activity can be used to earn points on more than one occasion. The final decision regarding the award of a </w:t>
      </w:r>
      <w:r w:rsidR="00AA699D" w:rsidRPr="00AA699D">
        <w:rPr>
          <w:rFonts w:ascii="Montserrat" w:eastAsia="Montserrat" w:hAnsi="Montserrat" w:cs="Montserrat"/>
          <w:color w:val="231F20"/>
          <w:sz w:val="16"/>
          <w:szCs w:val="16"/>
        </w:rPr>
        <w:t>pocket will</w:t>
      </w:r>
      <w:r w:rsidRPr="00AA699D">
        <w:rPr>
          <w:rFonts w:ascii="Montserrat" w:eastAsia="Montserrat" w:hAnsi="Montserrat" w:cs="Montserrat"/>
          <w:color w:val="231F20"/>
          <w:sz w:val="16"/>
          <w:szCs w:val="16"/>
        </w:rPr>
        <w:t xml:space="preserve"> remain with th</w:t>
      </w:r>
      <w:r w:rsidRPr="00AA699D">
        <w:rPr>
          <w:rFonts w:ascii="Montserrat" w:eastAsia="Montserrat" w:hAnsi="Montserrat" w:cs="Montserrat"/>
          <w:color w:val="231F20"/>
          <w:sz w:val="16"/>
          <w:szCs w:val="16"/>
        </w:rPr>
        <w:t xml:space="preserve">e Pocket Committee. Supporting evidence must be provided. </w:t>
      </w:r>
    </w:p>
    <w:p w14:paraId="0E2FB178" w14:textId="77777777" w:rsidR="00022B0B" w:rsidRPr="00AA699D" w:rsidRDefault="00DB15D8" w:rsidP="00AA699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2" w:line="240" w:lineRule="auto"/>
        <w:rPr>
          <w:rFonts w:ascii="Montserrat" w:eastAsia="Montserrat" w:hAnsi="Montserrat" w:cs="Montserrat"/>
          <w:color w:val="231F20"/>
          <w:sz w:val="16"/>
          <w:szCs w:val="16"/>
        </w:rPr>
      </w:pPr>
      <w:r w:rsidRPr="00AA699D">
        <w:rPr>
          <w:rFonts w:ascii="Montserrat" w:eastAsia="Montserrat" w:hAnsi="Montserrat" w:cs="Montserrat"/>
          <w:color w:val="231F20"/>
          <w:sz w:val="16"/>
          <w:szCs w:val="16"/>
        </w:rPr>
        <w:t xml:space="preserve">Points must be drawn from at least </w:t>
      </w:r>
      <w:r w:rsidRPr="00AA699D">
        <w:rPr>
          <w:rFonts w:ascii="Montserrat" w:eastAsia="Montserrat" w:hAnsi="Montserrat" w:cs="Montserrat"/>
          <w:color w:val="231F20"/>
          <w:sz w:val="16"/>
          <w:szCs w:val="16"/>
          <w:u w:val="single"/>
        </w:rPr>
        <w:t xml:space="preserve">four </w:t>
      </w:r>
      <w:r w:rsidRPr="00AA699D">
        <w:rPr>
          <w:rFonts w:ascii="Montserrat" w:eastAsia="Montserrat" w:hAnsi="Montserrat" w:cs="Montserrat"/>
          <w:color w:val="231F20"/>
          <w:sz w:val="16"/>
          <w:szCs w:val="16"/>
        </w:rPr>
        <w:t xml:space="preserve">of the categories below. </w:t>
      </w:r>
    </w:p>
    <w:p w14:paraId="56B7F241" w14:textId="6143D67E" w:rsidR="00022B0B" w:rsidRPr="00AA699D" w:rsidRDefault="00DB15D8" w:rsidP="00AA699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Montserrat" w:eastAsia="Montserrat" w:hAnsi="Montserrat" w:cs="Montserrat"/>
          <w:color w:val="231F20"/>
          <w:sz w:val="16"/>
          <w:szCs w:val="16"/>
        </w:rPr>
      </w:pPr>
      <w:r w:rsidRPr="00AA699D">
        <w:rPr>
          <w:rFonts w:ascii="Montserrat" w:eastAsia="Montserrat" w:hAnsi="Montserrat" w:cs="Montserrat"/>
          <w:color w:val="231F20"/>
          <w:sz w:val="16"/>
          <w:szCs w:val="16"/>
        </w:rPr>
        <w:t>If there is insufficient space in the above table, continue in the blank table overleaf.</w:t>
      </w:r>
    </w:p>
    <w:p w14:paraId="0288926B" w14:textId="77777777" w:rsidR="00AA699D" w:rsidRPr="00AA699D" w:rsidRDefault="00AA6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8"/>
        <w:rPr>
          <w:rFonts w:ascii="Montserrat" w:eastAsia="Montserrat" w:hAnsi="Montserrat" w:cs="Montserrat"/>
          <w:color w:val="231F20"/>
          <w:sz w:val="16"/>
          <w:szCs w:val="16"/>
        </w:rPr>
      </w:pPr>
    </w:p>
    <w:tbl>
      <w:tblPr>
        <w:tblStyle w:val="a0"/>
        <w:tblW w:w="9627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"/>
        <w:gridCol w:w="2126"/>
        <w:gridCol w:w="1134"/>
        <w:gridCol w:w="1134"/>
        <w:gridCol w:w="1843"/>
        <w:gridCol w:w="1134"/>
        <w:gridCol w:w="1664"/>
      </w:tblGrid>
      <w:tr w:rsidR="00022B0B" w14:paraId="1E756B98" w14:textId="77777777" w:rsidTr="00E8622F">
        <w:trPr>
          <w:trHeight w:val="634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8126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9155" w14:textId="77777777" w:rsidR="00022B0B" w:rsidRPr="00AA699D" w:rsidRDefault="00DB15D8" w:rsidP="00E86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Activity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2D64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Possible  </w:t>
            </w:r>
          </w:p>
          <w:p w14:paraId="49E6220E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79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4CED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Points  </w:t>
            </w:r>
          </w:p>
          <w:p w14:paraId="7254F1C4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68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Awarded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EBF5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Description of Activity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E44F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Date of  </w:t>
            </w:r>
          </w:p>
          <w:p w14:paraId="4E6E570E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72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activity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A24D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Endorsement</w:t>
            </w:r>
          </w:p>
        </w:tc>
      </w:tr>
      <w:tr w:rsidR="00022B0B" w14:paraId="6B15F48E" w14:textId="77777777" w:rsidTr="00E8622F">
        <w:trPr>
          <w:trHeight w:val="754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775E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EB71" w14:textId="5299CB07" w:rsid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Academic</w:t>
            </w:r>
            <w:r w:rsid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Distinction Award </w:t>
            </w:r>
          </w:p>
          <w:p w14:paraId="3D57AC36" w14:textId="77777777" w:rsidR="00AA699D" w:rsidRDefault="00AA699D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right="437" w:hanging="28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2EC92020" w14:textId="3E9A37B3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right="437" w:hanging="28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(50 points per subject)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3055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C60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4D24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35BF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A7CB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022B0B" w14:paraId="2C17DDBA" w14:textId="77777777" w:rsidTr="00E8622F">
        <w:trPr>
          <w:trHeight w:val="85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D54F" w14:textId="155B1526" w:rsidR="00022B0B" w:rsidRPr="00AA699D" w:rsidRDefault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2.</w:t>
            </w:r>
            <w:r w:rsidR="00DB15D8"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293D" w14:textId="232B6878" w:rsid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Distinction or higher in a </w:t>
            </w: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competition </w:t>
            </w:r>
          </w:p>
          <w:p w14:paraId="0AEF8E1B" w14:textId="77777777" w:rsidR="00AA699D" w:rsidRDefault="00AA699D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5" w:lineRule="auto"/>
              <w:ind w:right="318" w:hanging="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14019926" w14:textId="1443DFDB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5" w:lineRule="auto"/>
              <w:ind w:right="318" w:hanging="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(20 points High Distinction, 15 points Distinction)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021E" w14:textId="642221EF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20 = </w:t>
            </w:r>
            <w:r w:rsid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HD</w:t>
            </w:r>
          </w:p>
          <w:p w14:paraId="00FC9FB6" w14:textId="77777777" w:rsid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4" w:right="99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15 = </w:t>
            </w:r>
            <w:r w:rsid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D</w:t>
            </w: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</w:p>
          <w:p w14:paraId="7C4C0672" w14:textId="6006D3EA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4" w:right="99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10 = Credit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438C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F65A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9FC7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8144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022B0B" w14:paraId="313A1367" w14:textId="77777777" w:rsidTr="00E8622F">
        <w:trPr>
          <w:trHeight w:val="9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021C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4.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C856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" w:right="352" w:hanging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Selection at regional level for academic recognition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4EC2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0ED8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27F1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4095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93E1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022B0B" w14:paraId="7EB58606" w14:textId="77777777" w:rsidTr="00E8622F">
        <w:trPr>
          <w:trHeight w:val="9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2937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F1CE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76" w:firstLine="1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Member of a winning regional team in an academic pursuit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48F8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1st - 10th  </w:t>
            </w:r>
          </w:p>
          <w:p w14:paraId="286549D5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Place =  </w:t>
            </w:r>
          </w:p>
          <w:p w14:paraId="50CE2E0B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50 - 5 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48A5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A3F5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A275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1BAC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022B0B" w14:paraId="0CFDD1F5" w14:textId="77777777" w:rsidTr="00E8622F">
        <w:trPr>
          <w:trHeight w:val="589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8DCB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5F7E" w14:textId="77777777" w:rsid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22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Service to the College and the wider community in a College team </w:t>
            </w:r>
          </w:p>
          <w:p w14:paraId="108033A9" w14:textId="77777777" w:rsidR="00AA699D" w:rsidRDefault="00AA699D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22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78C350BA" w14:textId="213F327A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22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(10 points per occasion) at least 20 points ESSENTIAL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E14F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50  </w:t>
            </w:r>
          </w:p>
          <w:p w14:paraId="3B5C89B6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E840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D6FD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656D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E54E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022B0B" w14:paraId="64B1BAA4" w14:textId="77777777" w:rsidTr="00E8622F">
        <w:trPr>
          <w:trHeight w:val="85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57C9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7.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70D7" w14:textId="77777777" w:rsid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57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Member of a successful team in an academic pursuit </w:t>
            </w:r>
          </w:p>
          <w:p w14:paraId="5343CE01" w14:textId="77777777" w:rsidR="00AA699D" w:rsidRDefault="00AA699D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57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57705AD6" w14:textId="2B28B210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57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(top 5% of participants)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B304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5547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60CE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9AC7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72E7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022B0B" w14:paraId="29ED5FFC" w14:textId="77777777" w:rsidTr="00E8622F">
        <w:trPr>
          <w:trHeight w:val="85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24A9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8.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1D45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" w:right="63" w:hanging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Selected for a role in a significant academic activity in the </w:t>
            </w:r>
          </w:p>
          <w:p w14:paraId="2420DDBE" w14:textId="77777777" w:rsid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community </w:t>
            </w:r>
          </w:p>
          <w:p w14:paraId="1A3759CE" w14:textId="77777777" w:rsidR="00AA699D" w:rsidRDefault="00AA699D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3750AA8C" w14:textId="1BE779C6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(10 points each).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8577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50 </w:t>
            </w:r>
          </w:p>
          <w:p w14:paraId="4B2C0072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E390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F675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DD1E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8FFC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022B0B" w14:paraId="41B3A1E7" w14:textId="77777777" w:rsidTr="00E8622F">
        <w:trPr>
          <w:trHeight w:val="634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0B2F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9.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028D" w14:textId="01721D49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Acceleration in a subject, </w:t>
            </w: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acceptance in Distinction course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8C27" w14:textId="77777777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7F19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AE23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3634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3949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022B0B" w14:paraId="63255BC3" w14:textId="77777777" w:rsidTr="00E8622F">
        <w:trPr>
          <w:trHeight w:val="9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E27A" w14:textId="77777777" w:rsidR="00022B0B" w:rsidRPr="00AA699D" w:rsidRDefault="00DB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10.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05E0" w14:textId="11DA2CC6" w:rsidR="00022B0B" w:rsidRPr="00AA699D" w:rsidRDefault="00DB15D8" w:rsidP="00AA6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Other academic activity </w:t>
            </w:r>
            <w:r w:rsidRPr="00AA699D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proposed for recognition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21EB" w14:textId="77777777" w:rsidR="00022B0B" w:rsidRPr="00AA699D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E90C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3F70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6981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4E14" w14:textId="77777777" w:rsidR="00022B0B" w:rsidRDefault="0002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</w:tbl>
    <w:p w14:paraId="2B3E237B" w14:textId="77777777" w:rsidR="00022B0B" w:rsidRDefault="00022B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E661DF" w14:textId="7CDB67E0" w:rsidR="00022B0B" w:rsidRDefault="00022B0B" w:rsidP="00AA6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939598"/>
          <w:sz w:val="18"/>
          <w:szCs w:val="18"/>
        </w:rPr>
      </w:pPr>
    </w:p>
    <w:sectPr w:rsidR="00022B0B">
      <w:footerReference w:type="even" r:id="rId8"/>
      <w:footerReference w:type="default" r:id="rId9"/>
      <w:pgSz w:w="11900" w:h="16820"/>
      <w:pgMar w:top="514" w:right="1136" w:bottom="885" w:left="11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9E6C" w14:textId="77777777" w:rsidR="00DB15D8" w:rsidRDefault="00DB15D8" w:rsidP="00AA699D">
      <w:pPr>
        <w:spacing w:line="240" w:lineRule="auto"/>
      </w:pPr>
      <w:r>
        <w:separator/>
      </w:r>
    </w:p>
  </w:endnote>
  <w:endnote w:type="continuationSeparator" w:id="0">
    <w:p w14:paraId="27181C9D" w14:textId="77777777" w:rsidR="00DB15D8" w:rsidRDefault="00DB15D8" w:rsidP="00AA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1134327"/>
      <w:docPartObj>
        <w:docPartGallery w:val="Page Numbers (Bottom of Page)"/>
        <w:docPartUnique/>
      </w:docPartObj>
    </w:sdtPr>
    <w:sdtContent>
      <w:p w14:paraId="012A5107" w14:textId="104B0DBA" w:rsidR="00AA699D" w:rsidRDefault="00AA699D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B3862" w14:textId="77777777" w:rsidR="00AA699D" w:rsidRDefault="00AA699D" w:rsidP="00AA699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7923215"/>
      <w:docPartObj>
        <w:docPartGallery w:val="Page Numbers (Bottom of Page)"/>
        <w:docPartUnique/>
      </w:docPartObj>
    </w:sdtPr>
    <w:sdtContent>
      <w:p w14:paraId="31F953D4" w14:textId="501626CD" w:rsidR="00AA699D" w:rsidRDefault="00AA699D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7E6E00" w14:textId="31994883" w:rsidR="00AA699D" w:rsidRDefault="00AA699D" w:rsidP="00AA699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360"/>
      <w:jc w:val="right"/>
      <w:rPr>
        <w:rFonts w:ascii="Calibri" w:eastAsia="Calibri" w:hAnsi="Calibri" w:cs="Calibri"/>
        <w:color w:val="939598"/>
        <w:sz w:val="18"/>
        <w:szCs w:val="18"/>
      </w:rPr>
    </w:pPr>
    <w:r>
      <w:rPr>
        <w:rFonts w:ascii="Calibri" w:eastAsia="Calibri" w:hAnsi="Calibri" w:cs="Calibri"/>
        <w:color w:val="939598"/>
        <w:sz w:val="18"/>
        <w:szCs w:val="18"/>
      </w:rPr>
      <w:t xml:space="preserve">      </w:t>
    </w:r>
    <w:r>
      <w:rPr>
        <w:rFonts w:ascii="Calibri" w:eastAsia="Calibri" w:hAnsi="Calibri" w:cs="Calibri"/>
        <w:color w:val="939598"/>
        <w:sz w:val="18"/>
        <w:szCs w:val="18"/>
      </w:rPr>
      <w:t xml:space="preserve">ACADPOCK06092021 </w:t>
    </w:r>
  </w:p>
  <w:p w14:paraId="69E35068" w14:textId="680AE9A2" w:rsidR="00AA699D" w:rsidRDefault="00AA699D">
    <w:pPr>
      <w:pStyle w:val="Footer"/>
    </w:pPr>
  </w:p>
  <w:p w14:paraId="57A4E494" w14:textId="77777777" w:rsidR="00AA699D" w:rsidRDefault="00AA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ECDF" w14:textId="77777777" w:rsidR="00DB15D8" w:rsidRDefault="00DB15D8" w:rsidP="00AA699D">
      <w:pPr>
        <w:spacing w:line="240" w:lineRule="auto"/>
      </w:pPr>
      <w:r>
        <w:separator/>
      </w:r>
    </w:p>
  </w:footnote>
  <w:footnote w:type="continuationSeparator" w:id="0">
    <w:p w14:paraId="483A47FD" w14:textId="77777777" w:rsidR="00DB15D8" w:rsidRDefault="00DB15D8" w:rsidP="00AA6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0D6C"/>
    <w:multiLevelType w:val="hybridMultilevel"/>
    <w:tmpl w:val="471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0B"/>
    <w:rsid w:val="00022B0B"/>
    <w:rsid w:val="00AA699D"/>
    <w:rsid w:val="00DB15D8"/>
    <w:rsid w:val="00E771BD"/>
    <w:rsid w:val="00E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95D2"/>
  <w15:docId w15:val="{5B2FBFFC-F903-2A45-A0FD-C24D6B8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A6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9D"/>
  </w:style>
  <w:style w:type="paragraph" w:styleId="Footer">
    <w:name w:val="footer"/>
    <w:basedOn w:val="Normal"/>
    <w:link w:val="FooterChar"/>
    <w:uiPriority w:val="99"/>
    <w:unhideWhenUsed/>
    <w:rsid w:val="00AA69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9D"/>
  </w:style>
  <w:style w:type="character" w:styleId="PageNumber">
    <w:name w:val="page number"/>
    <w:basedOn w:val="DefaultParagraphFont"/>
    <w:uiPriority w:val="99"/>
    <w:semiHidden/>
    <w:unhideWhenUsed/>
    <w:rsid w:val="00AA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 Floros</cp:lastModifiedBy>
  <cp:revision>3</cp:revision>
  <dcterms:created xsi:type="dcterms:W3CDTF">2021-09-06T04:19:00Z</dcterms:created>
  <dcterms:modified xsi:type="dcterms:W3CDTF">2021-09-06T04:20:00Z</dcterms:modified>
</cp:coreProperties>
</file>