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6D07A" w14:textId="450C08E1" w:rsidR="00436936" w:rsidRPr="00583AC9" w:rsidRDefault="00583AC9" w:rsidP="00583A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7" w:line="240" w:lineRule="auto"/>
        <w:ind w:left="27"/>
        <w:rPr>
          <w:rFonts w:ascii="Montserrat" w:eastAsia="Montserrat" w:hAnsi="Montserrat" w:cs="Montserrat"/>
          <w:color w:val="B5292D"/>
          <w:sz w:val="48"/>
          <w:szCs w:val="48"/>
        </w:rPr>
      </w:pPr>
      <w:r w:rsidRPr="00583AC9">
        <w:rPr>
          <w:rFonts w:ascii="Montserrat" w:eastAsia="Montserrat" w:hAnsi="Montserrat" w:cs="Montserrat"/>
          <w:noProof/>
          <w:color w:val="B5292D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AF30166" wp14:editId="20F92FB7">
            <wp:simplePos x="0" y="0"/>
            <wp:positionH relativeFrom="margin">
              <wp:posOffset>4919980</wp:posOffset>
            </wp:positionH>
            <wp:positionV relativeFrom="margin">
              <wp:posOffset>-3810</wp:posOffset>
            </wp:positionV>
            <wp:extent cx="1176655" cy="2395220"/>
            <wp:effectExtent l="0" t="0" r="4445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3B6" w:rsidRPr="00583AC9">
        <w:rPr>
          <w:rFonts w:ascii="Montserrat" w:eastAsia="Montserrat" w:hAnsi="Montserrat" w:cs="Montserrat"/>
          <w:color w:val="B5292D"/>
          <w:sz w:val="44"/>
          <w:szCs w:val="44"/>
        </w:rPr>
        <w:t xml:space="preserve">PLC ARMIDALE  </w:t>
      </w:r>
    </w:p>
    <w:p w14:paraId="49D8C172" w14:textId="6EB498EF" w:rsidR="00436936" w:rsidRDefault="00E933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 w:line="240" w:lineRule="auto"/>
        <w:rPr>
          <w:rFonts w:ascii="Montserrat" w:eastAsia="Montserrat" w:hAnsi="Montserrat" w:cs="Montserrat"/>
          <w:color w:val="0C8FC7"/>
          <w:sz w:val="40"/>
          <w:szCs w:val="40"/>
        </w:rPr>
      </w:pPr>
      <w:r w:rsidRPr="00583AC9">
        <w:rPr>
          <w:rFonts w:ascii="Montserrat" w:eastAsia="Montserrat" w:hAnsi="Montserrat" w:cs="Montserrat"/>
          <w:color w:val="0C8FC7"/>
          <w:sz w:val="48"/>
          <w:szCs w:val="48"/>
        </w:rPr>
        <w:t xml:space="preserve">AWARD OF A </w:t>
      </w:r>
      <w:r w:rsidR="005F5338">
        <w:rPr>
          <w:rFonts w:ascii="Montserrat" w:eastAsia="Montserrat" w:hAnsi="Montserrat" w:cs="Montserrat"/>
          <w:color w:val="0C8FC7"/>
          <w:sz w:val="48"/>
          <w:szCs w:val="48"/>
        </w:rPr>
        <w:t>MUSIC</w:t>
      </w:r>
      <w:r w:rsidRPr="00583AC9">
        <w:rPr>
          <w:rFonts w:ascii="Montserrat" w:eastAsia="Montserrat" w:hAnsi="Montserrat" w:cs="Montserrat"/>
          <w:color w:val="0C8FC7"/>
          <w:sz w:val="48"/>
          <w:szCs w:val="48"/>
        </w:rPr>
        <w:t xml:space="preserve"> POCKET</w:t>
      </w:r>
      <w:r>
        <w:rPr>
          <w:rFonts w:ascii="Montserrat" w:eastAsia="Montserrat" w:hAnsi="Montserrat" w:cs="Montserrat"/>
          <w:color w:val="0C8FC7"/>
          <w:sz w:val="40"/>
          <w:szCs w:val="40"/>
        </w:rPr>
        <w:t xml:space="preserve">  </w:t>
      </w:r>
    </w:p>
    <w:p w14:paraId="1B820643" w14:textId="37BEB80B" w:rsidR="00436936" w:rsidRDefault="00E933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" w:hAnsi="Montserrat" w:cs="Montserrat"/>
          <w:color w:val="0C8FC7"/>
          <w:sz w:val="40"/>
          <w:szCs w:val="40"/>
        </w:rPr>
      </w:pPr>
      <w:r>
        <w:rPr>
          <w:rFonts w:ascii="Montserrat" w:eastAsia="Montserrat" w:hAnsi="Montserrat" w:cs="Montserrat"/>
          <w:color w:val="0C8FC7"/>
          <w:sz w:val="40"/>
          <w:szCs w:val="40"/>
        </w:rPr>
        <w:t xml:space="preserve">  </w:t>
      </w:r>
    </w:p>
    <w:p w14:paraId="2AA757C3" w14:textId="2F0815EF" w:rsidR="00583AC9" w:rsidRDefault="00583A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" w:hAnsi="Montserrat" w:cs="Montserrat"/>
          <w:color w:val="0C8FC7"/>
          <w:sz w:val="40"/>
          <w:szCs w:val="40"/>
        </w:rPr>
      </w:pPr>
    </w:p>
    <w:p w14:paraId="643E4C8F" w14:textId="14D0E01E" w:rsidR="00583AC9" w:rsidRDefault="00583A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" w:hAnsi="Montserrat" w:cs="Montserrat"/>
          <w:color w:val="0C8FC7"/>
          <w:sz w:val="40"/>
          <w:szCs w:val="40"/>
        </w:rPr>
      </w:pPr>
      <w:r>
        <w:rPr>
          <w:rFonts w:ascii="Montserrat" w:eastAsia="Montserrat" w:hAnsi="Montserrat" w:cs="Montserrat"/>
          <w:noProof/>
          <w:color w:val="0C8FC7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2A3C2" wp14:editId="4B7E03D5">
                <wp:simplePos x="0" y="0"/>
                <wp:positionH relativeFrom="column">
                  <wp:posOffset>3810</wp:posOffset>
                </wp:positionH>
                <wp:positionV relativeFrom="paragraph">
                  <wp:posOffset>98588</wp:posOffset>
                </wp:positionV>
                <wp:extent cx="6165410" cy="0"/>
                <wp:effectExtent l="0" t="12700" r="3238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541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C8FC7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ABDB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7.75pt" to="485.75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" strokecolor="#0c8fc7" strokeweight="3pt"/>
            </w:pict>
          </mc:Fallback>
        </mc:AlternateContent>
      </w:r>
    </w:p>
    <w:tbl>
      <w:tblPr>
        <w:tblStyle w:val="a"/>
        <w:tblW w:w="9618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97"/>
        <w:gridCol w:w="8121"/>
      </w:tblGrid>
      <w:tr w:rsidR="00436936" w14:paraId="170430A7" w14:textId="77777777" w:rsidTr="00583AC9">
        <w:trPr>
          <w:trHeight w:val="20"/>
        </w:trPr>
        <w:tc>
          <w:tcPr>
            <w:tcW w:w="1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6F5A1" w14:textId="77777777" w:rsidR="00436936" w:rsidRPr="00583AC9" w:rsidRDefault="00E9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3"/>
              <w:rPr>
                <w:rFonts w:ascii="Montserrat" w:eastAsia="Calibri" w:hAnsi="Montserrat" w:cs="Calibri"/>
                <w:color w:val="231F20"/>
                <w:sz w:val="19"/>
                <w:szCs w:val="19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9"/>
                <w:szCs w:val="19"/>
              </w:rPr>
              <w:t>NAME:</w:t>
            </w:r>
          </w:p>
        </w:tc>
        <w:tc>
          <w:tcPr>
            <w:tcW w:w="8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A11A7" w14:textId="77777777" w:rsidR="00436936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9"/>
                <w:szCs w:val="19"/>
              </w:rPr>
            </w:pPr>
          </w:p>
        </w:tc>
      </w:tr>
      <w:tr w:rsidR="00436936" w14:paraId="38C3FE3D" w14:textId="77777777" w:rsidTr="00583AC9">
        <w:trPr>
          <w:trHeight w:val="20"/>
        </w:trPr>
        <w:tc>
          <w:tcPr>
            <w:tcW w:w="1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B293F" w14:textId="56283DE5" w:rsidR="00436936" w:rsidRPr="00583AC9" w:rsidRDefault="00E9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0"/>
              <w:rPr>
                <w:rFonts w:ascii="Montserrat" w:eastAsia="Calibri" w:hAnsi="Montserrat" w:cs="Calibri"/>
                <w:color w:val="231F20"/>
                <w:sz w:val="19"/>
                <w:szCs w:val="19"/>
              </w:rPr>
            </w:pPr>
            <w:r w:rsidRPr="00583AC9">
              <w:rPr>
                <w:rFonts w:ascii="Montserrat" w:eastAsia="Calibri" w:hAnsi="Montserrat" w:cs="Calibri"/>
                <w:color w:val="231F20"/>
                <w:sz w:val="19"/>
                <w:szCs w:val="19"/>
              </w:rPr>
              <w:t>YEAR</w:t>
            </w:r>
            <w:r w:rsidR="00583AC9">
              <w:rPr>
                <w:rFonts w:ascii="Montserrat" w:eastAsia="Calibri" w:hAnsi="Montserrat" w:cs="Calibri"/>
                <w:color w:val="231F20"/>
                <w:sz w:val="19"/>
                <w:szCs w:val="19"/>
              </w:rPr>
              <w:t>:</w:t>
            </w:r>
          </w:p>
        </w:tc>
        <w:tc>
          <w:tcPr>
            <w:tcW w:w="8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A20AB" w14:textId="77777777" w:rsidR="00436936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19"/>
                <w:szCs w:val="19"/>
              </w:rPr>
            </w:pPr>
          </w:p>
        </w:tc>
      </w:tr>
    </w:tbl>
    <w:p w14:paraId="51FD33E4" w14:textId="77777777" w:rsidR="00436936" w:rsidRDefault="004369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9FB4005" w14:textId="344D957B" w:rsidR="005F5338" w:rsidRDefault="005F5338" w:rsidP="005F53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977"/>
        <w:jc w:val="both"/>
        <w:rPr>
          <w:rFonts w:ascii="Montserrat" w:eastAsia="Calibri" w:hAnsi="Montserrat" w:cs="Calibri"/>
          <w:color w:val="231F20"/>
          <w:sz w:val="16"/>
          <w:szCs w:val="16"/>
          <w:lang w:val="en-GB"/>
        </w:rPr>
      </w:pPr>
      <w:r w:rsidRPr="005F5338">
        <w:rPr>
          <w:rFonts w:ascii="Montserrat" w:eastAsia="Calibri" w:hAnsi="Montserrat" w:cs="Calibri"/>
          <w:color w:val="231F20"/>
          <w:sz w:val="16"/>
          <w:szCs w:val="16"/>
          <w:lang w:val="en-GB"/>
        </w:rPr>
        <w:t>On the sheet below indicate which of the following criteria you will be using to earn the award of a pocket. Remember no activity can be used to earn points on more than one occasion. The final decision regarding the award of a pocket will remain with the Pocket Committee. Supporting evidence may be called for.</w:t>
      </w:r>
    </w:p>
    <w:p w14:paraId="1F6C4D0D" w14:textId="134BAEE2" w:rsidR="005F5338" w:rsidRDefault="005F5338" w:rsidP="005F53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977"/>
        <w:jc w:val="both"/>
        <w:rPr>
          <w:rFonts w:ascii="Montserrat" w:eastAsia="Calibri" w:hAnsi="Montserrat" w:cs="Calibri"/>
          <w:color w:val="231F20"/>
          <w:sz w:val="16"/>
          <w:szCs w:val="16"/>
          <w:lang w:val="en-GB"/>
        </w:rPr>
      </w:pPr>
    </w:p>
    <w:p w14:paraId="3AF712A4" w14:textId="4F462983" w:rsidR="005F5338" w:rsidRDefault="005F5338" w:rsidP="005F53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977"/>
        <w:jc w:val="both"/>
        <w:rPr>
          <w:rFonts w:ascii="Montserrat" w:eastAsia="Calibri" w:hAnsi="Montserrat" w:cs="Calibri"/>
          <w:b/>
          <w:color w:val="231F20"/>
          <w:sz w:val="16"/>
          <w:szCs w:val="16"/>
          <w:lang w:val="en-GB"/>
        </w:rPr>
      </w:pPr>
      <w:r w:rsidRPr="005F5338">
        <w:rPr>
          <w:rFonts w:ascii="Montserrat" w:eastAsia="Calibri" w:hAnsi="Montserrat" w:cs="Calibri"/>
          <w:b/>
          <w:color w:val="231F20"/>
          <w:sz w:val="16"/>
          <w:szCs w:val="16"/>
          <w:lang w:val="en-GB"/>
        </w:rPr>
        <w:t>Membership of at least one PLC Music ensemble and attendance is mandatory for all awards.</w:t>
      </w:r>
    </w:p>
    <w:p w14:paraId="51B3532A" w14:textId="77777777" w:rsidR="005F5338" w:rsidRPr="005F5338" w:rsidRDefault="005F5338" w:rsidP="005F53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977"/>
        <w:jc w:val="both"/>
        <w:rPr>
          <w:rFonts w:ascii="Montserrat" w:eastAsia="Calibri" w:hAnsi="Montserrat" w:cs="Calibri"/>
          <w:b/>
          <w:color w:val="231F20"/>
          <w:sz w:val="16"/>
          <w:szCs w:val="16"/>
          <w:lang w:val="en-GB"/>
        </w:rPr>
      </w:pPr>
    </w:p>
    <w:p w14:paraId="1854313D" w14:textId="77777777" w:rsidR="005F5338" w:rsidRDefault="005F5338" w:rsidP="005F53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977"/>
        <w:jc w:val="both"/>
        <w:rPr>
          <w:rFonts w:ascii="Montserrat" w:eastAsia="Calibri" w:hAnsi="Montserrat" w:cs="Calibri"/>
          <w:color w:val="231F20"/>
          <w:sz w:val="16"/>
          <w:szCs w:val="16"/>
          <w:lang w:val="en-GB"/>
        </w:rPr>
      </w:pPr>
      <w:r w:rsidRPr="005F5338">
        <w:rPr>
          <w:rFonts w:ascii="Montserrat" w:eastAsia="Calibri" w:hAnsi="Montserrat" w:cs="Calibri"/>
          <w:color w:val="231F20"/>
          <w:sz w:val="16"/>
          <w:szCs w:val="16"/>
          <w:lang w:val="en-GB"/>
        </w:rPr>
        <w:t xml:space="preserve">Points must be drawn from all three categories: </w:t>
      </w:r>
    </w:p>
    <w:p w14:paraId="0367FA52" w14:textId="77777777" w:rsidR="005F5338" w:rsidRDefault="005F5338" w:rsidP="005F53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977"/>
        <w:jc w:val="both"/>
        <w:rPr>
          <w:rFonts w:ascii="Montserrat" w:eastAsia="Calibri" w:hAnsi="Montserrat" w:cs="Calibri"/>
          <w:color w:val="231F20"/>
          <w:sz w:val="16"/>
          <w:szCs w:val="16"/>
          <w:lang w:val="en-GB"/>
        </w:rPr>
      </w:pPr>
      <w:r w:rsidRPr="005F5338">
        <w:rPr>
          <w:rFonts w:ascii="Montserrat" w:eastAsia="Calibri" w:hAnsi="Montserrat" w:cs="Calibri"/>
          <w:color w:val="231F20"/>
          <w:sz w:val="16"/>
          <w:szCs w:val="16"/>
          <w:lang w:val="en-GB"/>
        </w:rPr>
        <w:t xml:space="preserve">P = Participation </w:t>
      </w:r>
    </w:p>
    <w:p w14:paraId="1C815150" w14:textId="77777777" w:rsidR="005F5338" w:rsidRDefault="005F5338" w:rsidP="005F53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977"/>
        <w:jc w:val="both"/>
        <w:rPr>
          <w:rFonts w:ascii="Montserrat" w:eastAsia="Calibri" w:hAnsi="Montserrat" w:cs="Calibri"/>
          <w:color w:val="231F20"/>
          <w:sz w:val="16"/>
          <w:szCs w:val="16"/>
          <w:lang w:val="en-GB"/>
        </w:rPr>
      </w:pPr>
      <w:r w:rsidRPr="005F5338">
        <w:rPr>
          <w:rFonts w:ascii="Montserrat" w:eastAsia="Calibri" w:hAnsi="Montserrat" w:cs="Calibri"/>
          <w:color w:val="231F20"/>
          <w:sz w:val="16"/>
          <w:szCs w:val="16"/>
          <w:lang w:val="en-GB"/>
        </w:rPr>
        <w:t xml:space="preserve">A = Achievement </w:t>
      </w:r>
    </w:p>
    <w:p w14:paraId="67A8BC21" w14:textId="1848BDCD" w:rsidR="005F5338" w:rsidRPr="005F5338" w:rsidRDefault="005F5338" w:rsidP="005F53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977"/>
        <w:jc w:val="both"/>
        <w:rPr>
          <w:rFonts w:ascii="Montserrat" w:eastAsia="Calibri" w:hAnsi="Montserrat" w:cs="Calibri"/>
          <w:color w:val="231F20"/>
          <w:sz w:val="16"/>
          <w:szCs w:val="16"/>
          <w:lang w:val="en-GB"/>
        </w:rPr>
      </w:pPr>
      <w:r w:rsidRPr="005F5338">
        <w:rPr>
          <w:rFonts w:ascii="Montserrat" w:eastAsia="Calibri" w:hAnsi="Montserrat" w:cs="Calibri"/>
          <w:color w:val="231F20"/>
          <w:sz w:val="16"/>
          <w:szCs w:val="16"/>
          <w:lang w:val="en-GB"/>
        </w:rPr>
        <w:t>C = Community involvement</w:t>
      </w:r>
    </w:p>
    <w:p w14:paraId="286412F5" w14:textId="39A60D9B" w:rsidR="005F5338" w:rsidRDefault="005F5338" w:rsidP="005F53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977"/>
        <w:jc w:val="both"/>
        <w:rPr>
          <w:rFonts w:ascii="Montserrat" w:eastAsia="Calibri" w:hAnsi="Montserrat" w:cs="Calibri"/>
          <w:i/>
          <w:iCs/>
          <w:color w:val="231F20"/>
          <w:sz w:val="16"/>
          <w:szCs w:val="16"/>
          <w:lang w:val="en-GB"/>
        </w:rPr>
      </w:pPr>
      <w:r w:rsidRPr="00515896">
        <w:rPr>
          <w:rFonts w:ascii="Montserrat" w:eastAsia="Calibri" w:hAnsi="Montserrat" w:cs="Calibri"/>
          <w:i/>
          <w:iCs/>
          <w:color w:val="231F20"/>
          <w:sz w:val="16"/>
          <w:szCs w:val="16"/>
          <w:lang w:val="en-GB"/>
        </w:rPr>
        <w:t>S</w:t>
      </w:r>
      <w:r w:rsidRPr="005F5338">
        <w:rPr>
          <w:rFonts w:ascii="Montserrat" w:eastAsia="Calibri" w:hAnsi="Montserrat" w:cs="Calibri"/>
          <w:i/>
          <w:iCs/>
          <w:color w:val="231F20"/>
          <w:sz w:val="16"/>
          <w:szCs w:val="16"/>
          <w:lang w:val="en-GB"/>
        </w:rPr>
        <w:t>chool ensembl</w:t>
      </w:r>
      <w:r w:rsidRPr="00515896">
        <w:rPr>
          <w:rFonts w:ascii="Montserrat" w:eastAsia="Calibri" w:hAnsi="Montserrat" w:cs="Calibri"/>
          <w:i/>
          <w:iCs/>
          <w:color w:val="231F20"/>
          <w:sz w:val="16"/>
          <w:szCs w:val="16"/>
          <w:lang w:val="en-GB"/>
        </w:rPr>
        <w:t>e</w:t>
      </w:r>
      <w:r w:rsidRPr="005F5338">
        <w:rPr>
          <w:rFonts w:ascii="Montserrat" w:eastAsia="Calibri" w:hAnsi="Montserrat" w:cs="Calibri"/>
          <w:i/>
          <w:iCs/>
          <w:color w:val="231F20"/>
          <w:sz w:val="16"/>
          <w:szCs w:val="16"/>
          <w:lang w:val="en-GB"/>
        </w:rPr>
        <w:t xml:space="preserve"> performances at Starry Night, Carols and PLC Performs are part of school community involvement and do not merit points. Solo performances at these major events will accrue points. </w:t>
      </w:r>
    </w:p>
    <w:p w14:paraId="3264CCA0" w14:textId="77777777" w:rsidR="006F1827" w:rsidRDefault="006F1827" w:rsidP="005F53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977"/>
        <w:jc w:val="both"/>
        <w:rPr>
          <w:rFonts w:ascii="Montserrat" w:eastAsia="Calibri" w:hAnsi="Montserrat" w:cs="Calibri"/>
          <w:i/>
          <w:iCs/>
          <w:color w:val="231F20"/>
          <w:sz w:val="16"/>
          <w:szCs w:val="16"/>
          <w:lang w:val="en-GB"/>
        </w:rPr>
      </w:pPr>
    </w:p>
    <w:p w14:paraId="47F77CA2" w14:textId="5A3E04BD" w:rsidR="006F1827" w:rsidRPr="006F1827" w:rsidRDefault="006F1827" w:rsidP="006F18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977"/>
        <w:jc w:val="both"/>
        <w:rPr>
          <w:rFonts w:ascii="Montserrat" w:eastAsia="Calibri" w:hAnsi="Montserrat" w:cs="Calibri"/>
          <w:b/>
          <w:color w:val="231F20"/>
          <w:sz w:val="16"/>
          <w:szCs w:val="16"/>
          <w:lang w:val="en-GB"/>
        </w:rPr>
      </w:pPr>
      <w:r w:rsidRPr="006F1827">
        <w:rPr>
          <w:rFonts w:ascii="Montserrat" w:eastAsia="Calibri" w:hAnsi="Montserrat" w:cs="Calibri"/>
          <w:b/>
          <w:color w:val="231F20"/>
          <w:sz w:val="16"/>
          <w:szCs w:val="16"/>
          <w:lang w:val="en-GB"/>
        </w:rPr>
        <w:t>GOLD: 250, SILVER: 150, BRONZE: 100</w:t>
      </w:r>
    </w:p>
    <w:p w14:paraId="1016C96C" w14:textId="77777777" w:rsidR="00515896" w:rsidRDefault="00515896" w:rsidP="005158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977"/>
        <w:jc w:val="both"/>
        <w:rPr>
          <w:rFonts w:ascii="Montserrat" w:eastAsia="Calibri" w:hAnsi="Montserrat" w:cs="Calibri"/>
          <w:b/>
          <w:color w:val="231F20"/>
          <w:sz w:val="16"/>
          <w:szCs w:val="16"/>
          <w:lang w:val="en-GB"/>
        </w:rPr>
      </w:pPr>
    </w:p>
    <w:p w14:paraId="0F86C0E3" w14:textId="2A5EC0CA" w:rsidR="00515896" w:rsidRPr="00515896" w:rsidRDefault="00515896" w:rsidP="005158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977"/>
        <w:jc w:val="both"/>
        <w:rPr>
          <w:rFonts w:ascii="Montserrat" w:eastAsia="Calibri" w:hAnsi="Montserrat" w:cs="Calibri"/>
          <w:b/>
          <w:color w:val="231F20"/>
          <w:sz w:val="16"/>
          <w:szCs w:val="16"/>
          <w:lang w:val="en-GB"/>
        </w:rPr>
      </w:pPr>
      <w:r w:rsidRPr="00515896">
        <w:rPr>
          <w:rFonts w:ascii="Montserrat" w:eastAsia="Calibri" w:hAnsi="Montserrat" w:cs="Calibri"/>
          <w:b/>
          <w:color w:val="231F20"/>
          <w:sz w:val="16"/>
          <w:szCs w:val="16"/>
          <w:lang w:val="en-GB"/>
        </w:rPr>
        <w:t>GOLD POCKET APPLICANTS MUST:</w:t>
      </w:r>
    </w:p>
    <w:p w14:paraId="3FA2728C" w14:textId="77777777" w:rsidR="00515896" w:rsidRPr="00515896" w:rsidRDefault="00515896" w:rsidP="005158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977"/>
        <w:jc w:val="both"/>
        <w:rPr>
          <w:rFonts w:ascii="Montserrat" w:eastAsia="Calibri" w:hAnsi="Montserrat" w:cs="Calibri"/>
          <w:color w:val="231F20"/>
          <w:sz w:val="16"/>
          <w:szCs w:val="16"/>
          <w:lang w:val="en-GB"/>
        </w:rPr>
      </w:pPr>
      <w:r w:rsidRPr="00515896">
        <w:rPr>
          <w:rFonts w:ascii="Montserrat" w:eastAsia="Calibri" w:hAnsi="Montserrat" w:cs="Calibri"/>
          <w:color w:val="231F20"/>
          <w:sz w:val="16"/>
          <w:szCs w:val="16"/>
          <w:lang w:val="en-GB"/>
        </w:rPr>
        <w:t>Have points in all 3 categories including the final community category (12)</w:t>
      </w:r>
    </w:p>
    <w:p w14:paraId="096E8BE8" w14:textId="5539E503" w:rsidR="00436936" w:rsidRPr="00515896" w:rsidRDefault="00515896" w:rsidP="005F53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977"/>
        <w:jc w:val="both"/>
        <w:rPr>
          <w:rFonts w:ascii="Montserrat" w:eastAsia="Calibri" w:hAnsi="Montserrat" w:cs="Calibri"/>
          <w:color w:val="231F20"/>
          <w:sz w:val="16"/>
          <w:szCs w:val="16"/>
          <w:lang w:val="en-GB"/>
        </w:rPr>
      </w:pPr>
      <w:r w:rsidRPr="00515896">
        <w:rPr>
          <w:rFonts w:ascii="Montserrat" w:eastAsia="Calibri" w:hAnsi="Montserrat" w:cs="Calibri"/>
          <w:color w:val="231F20"/>
          <w:sz w:val="16"/>
          <w:szCs w:val="16"/>
          <w:lang w:val="en-GB"/>
        </w:rPr>
        <w:t>They must also have performed in at least ONE In House concert.</w:t>
      </w:r>
    </w:p>
    <w:p w14:paraId="50BDC2EC" w14:textId="77777777" w:rsidR="00583AC9" w:rsidRPr="00583AC9" w:rsidRDefault="00583AC9" w:rsidP="00583AC9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rPr>
          <w:rFonts w:ascii="Montserrat" w:eastAsia="Calibri" w:hAnsi="Montserrat" w:cs="Calibri"/>
          <w:b/>
          <w:color w:val="231F20"/>
          <w:sz w:val="16"/>
          <w:szCs w:val="16"/>
        </w:rPr>
      </w:pPr>
    </w:p>
    <w:tbl>
      <w:tblPr>
        <w:tblStyle w:val="a0"/>
        <w:tblW w:w="9643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0"/>
        <w:gridCol w:w="2050"/>
        <w:gridCol w:w="1134"/>
        <w:gridCol w:w="993"/>
        <w:gridCol w:w="2126"/>
        <w:gridCol w:w="1134"/>
        <w:gridCol w:w="1536"/>
      </w:tblGrid>
      <w:tr w:rsidR="00436936" w:rsidRPr="00AD2493" w14:paraId="18D08C97" w14:textId="77777777" w:rsidTr="00657DA6">
        <w:trPr>
          <w:trHeight w:val="616"/>
        </w:trPr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A35AD" w14:textId="77777777" w:rsidR="00436936" w:rsidRPr="00AD2493" w:rsidRDefault="00E933B6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Montserrat" w:eastAsia="Calibri" w:hAnsi="Montserrat" w:cs="Calibri"/>
                <w:b/>
                <w:bCs/>
                <w:color w:val="231F20"/>
                <w:sz w:val="16"/>
                <w:szCs w:val="16"/>
              </w:rPr>
            </w:pPr>
            <w:r w:rsidRPr="00AD2493">
              <w:rPr>
                <w:rFonts w:ascii="Montserrat" w:eastAsia="Calibri" w:hAnsi="Montserrat" w:cs="Calibri"/>
                <w:b/>
                <w:bCs/>
                <w:color w:val="231F20"/>
                <w:sz w:val="16"/>
                <w:szCs w:val="16"/>
              </w:rPr>
              <w:t xml:space="preserve">No. </w:t>
            </w: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A0FC7" w14:textId="77777777" w:rsidR="00436936" w:rsidRPr="00AD2493" w:rsidRDefault="00E933B6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Montserrat" w:eastAsia="Calibri" w:hAnsi="Montserrat" w:cs="Calibri"/>
                <w:b/>
                <w:bCs/>
                <w:color w:val="231F20"/>
                <w:sz w:val="16"/>
                <w:szCs w:val="16"/>
              </w:rPr>
            </w:pPr>
            <w:r w:rsidRPr="00AD2493">
              <w:rPr>
                <w:rFonts w:ascii="Montserrat" w:eastAsia="Calibri" w:hAnsi="Montserrat" w:cs="Calibri"/>
                <w:b/>
                <w:bCs/>
                <w:color w:val="231F20"/>
                <w:sz w:val="16"/>
                <w:szCs w:val="16"/>
              </w:rPr>
              <w:t xml:space="preserve">Activity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C2EA4" w14:textId="77777777" w:rsidR="00436936" w:rsidRPr="00AD2493" w:rsidRDefault="00E933B6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Montserrat" w:eastAsia="Calibri" w:hAnsi="Montserrat" w:cs="Calibri"/>
                <w:b/>
                <w:bCs/>
                <w:color w:val="231F20"/>
                <w:sz w:val="16"/>
                <w:szCs w:val="16"/>
              </w:rPr>
            </w:pPr>
            <w:r w:rsidRPr="00AD2493">
              <w:rPr>
                <w:rFonts w:ascii="Montserrat" w:eastAsia="Calibri" w:hAnsi="Montserrat" w:cs="Calibri"/>
                <w:b/>
                <w:bCs/>
                <w:color w:val="231F20"/>
                <w:sz w:val="16"/>
                <w:szCs w:val="16"/>
              </w:rPr>
              <w:t xml:space="preserve">Possible  </w:t>
            </w:r>
          </w:p>
          <w:p w14:paraId="5D563267" w14:textId="77777777" w:rsidR="00436936" w:rsidRPr="00AD2493" w:rsidRDefault="00E933B6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5"/>
              <w:rPr>
                <w:rFonts w:ascii="Montserrat" w:eastAsia="Calibri" w:hAnsi="Montserrat" w:cs="Calibri"/>
                <w:b/>
                <w:bCs/>
                <w:color w:val="231F20"/>
                <w:sz w:val="16"/>
                <w:szCs w:val="16"/>
              </w:rPr>
            </w:pPr>
            <w:r w:rsidRPr="00AD2493">
              <w:rPr>
                <w:rFonts w:ascii="Montserrat" w:eastAsia="Calibri" w:hAnsi="Montserrat" w:cs="Calibri"/>
                <w:b/>
                <w:bCs/>
                <w:color w:val="231F20"/>
                <w:sz w:val="16"/>
                <w:szCs w:val="16"/>
              </w:rPr>
              <w:t>Points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877AD" w14:textId="77777777" w:rsidR="00436936" w:rsidRPr="00AD2493" w:rsidRDefault="00E933B6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Montserrat" w:eastAsia="Calibri" w:hAnsi="Montserrat" w:cs="Calibri"/>
                <w:b/>
                <w:bCs/>
                <w:color w:val="231F20"/>
                <w:sz w:val="16"/>
                <w:szCs w:val="16"/>
              </w:rPr>
            </w:pPr>
            <w:r w:rsidRPr="00AD2493">
              <w:rPr>
                <w:rFonts w:ascii="Montserrat" w:eastAsia="Calibri" w:hAnsi="Montserrat" w:cs="Calibri"/>
                <w:b/>
                <w:bCs/>
                <w:color w:val="231F20"/>
                <w:sz w:val="16"/>
                <w:szCs w:val="16"/>
              </w:rPr>
              <w:t xml:space="preserve">Points  </w:t>
            </w:r>
          </w:p>
          <w:p w14:paraId="61741504" w14:textId="77777777" w:rsidR="00436936" w:rsidRPr="00AD2493" w:rsidRDefault="00E933B6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rPr>
                <w:rFonts w:ascii="Montserrat" w:eastAsia="Calibri" w:hAnsi="Montserrat" w:cs="Calibri"/>
                <w:b/>
                <w:bCs/>
                <w:color w:val="231F20"/>
                <w:sz w:val="16"/>
                <w:szCs w:val="16"/>
              </w:rPr>
            </w:pPr>
            <w:r w:rsidRPr="00AD2493">
              <w:rPr>
                <w:rFonts w:ascii="Montserrat" w:eastAsia="Calibri" w:hAnsi="Montserrat" w:cs="Calibri"/>
                <w:b/>
                <w:bCs/>
                <w:color w:val="231F20"/>
                <w:sz w:val="16"/>
                <w:szCs w:val="16"/>
              </w:rPr>
              <w:t>Awarded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2D3E" w14:textId="77777777" w:rsidR="00436936" w:rsidRPr="00AD2493" w:rsidRDefault="00E933B6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Montserrat" w:eastAsia="Calibri" w:hAnsi="Montserrat" w:cs="Calibri"/>
                <w:b/>
                <w:bCs/>
                <w:color w:val="231F20"/>
                <w:sz w:val="16"/>
                <w:szCs w:val="16"/>
              </w:rPr>
            </w:pPr>
            <w:r w:rsidRPr="00AD2493">
              <w:rPr>
                <w:rFonts w:ascii="Montserrat" w:eastAsia="Calibri" w:hAnsi="Montserrat" w:cs="Calibri"/>
                <w:b/>
                <w:bCs/>
                <w:color w:val="231F20"/>
                <w:sz w:val="16"/>
                <w:szCs w:val="16"/>
              </w:rPr>
              <w:t xml:space="preserve">Description of Activity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F87DA" w14:textId="04E53A7E" w:rsidR="00436936" w:rsidRPr="00AD2493" w:rsidRDefault="00E933B6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01" w:right="80" w:firstLine="13"/>
              <w:rPr>
                <w:rFonts w:ascii="Montserrat" w:eastAsia="Calibri" w:hAnsi="Montserrat" w:cs="Calibri"/>
                <w:b/>
                <w:bCs/>
                <w:color w:val="231F20"/>
                <w:sz w:val="16"/>
                <w:szCs w:val="16"/>
              </w:rPr>
            </w:pPr>
            <w:r w:rsidRPr="00AD2493">
              <w:rPr>
                <w:rFonts w:ascii="Montserrat" w:eastAsia="Calibri" w:hAnsi="Montserrat" w:cs="Calibri"/>
                <w:b/>
                <w:bCs/>
                <w:color w:val="231F20"/>
                <w:sz w:val="16"/>
                <w:szCs w:val="16"/>
              </w:rPr>
              <w:t xml:space="preserve">Date </w:t>
            </w:r>
            <w:r w:rsidR="00583AC9" w:rsidRPr="00AD2493">
              <w:rPr>
                <w:rFonts w:ascii="Montserrat" w:eastAsia="Calibri" w:hAnsi="Montserrat" w:cs="Calibri"/>
                <w:b/>
                <w:bCs/>
                <w:color w:val="231F20"/>
                <w:sz w:val="16"/>
                <w:szCs w:val="16"/>
              </w:rPr>
              <w:t>of Activity</w:t>
            </w:r>
            <w:r w:rsidR="00515896" w:rsidRPr="00AD2493">
              <w:rPr>
                <w:rFonts w:ascii="Montserrat" w:eastAsia="Calibri" w:hAnsi="Montserrat" w:cs="Calibri"/>
                <w:b/>
                <w:bCs/>
                <w:color w:val="231F20"/>
                <w:sz w:val="16"/>
                <w:szCs w:val="16"/>
              </w:rPr>
              <w:t xml:space="preserve"> </w:t>
            </w:r>
            <w:r w:rsidR="00515896" w:rsidRPr="00AD2493">
              <w:rPr>
                <w:rFonts w:ascii="Montserrat" w:eastAsia="Calibri" w:hAnsi="Montserrat" w:cs="Calibri"/>
                <w:b/>
                <w:bCs/>
                <w:color w:val="231F20"/>
                <w:sz w:val="11"/>
                <w:szCs w:val="11"/>
              </w:rPr>
              <w:t>(if applicable)</w:t>
            </w:r>
          </w:p>
        </w:tc>
        <w:tc>
          <w:tcPr>
            <w:tcW w:w="1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B985A" w14:textId="77777777" w:rsidR="00436936" w:rsidRPr="00AD2493" w:rsidRDefault="00E933B6" w:rsidP="00583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b/>
                <w:bCs/>
                <w:color w:val="231F20"/>
                <w:sz w:val="16"/>
                <w:szCs w:val="16"/>
              </w:rPr>
            </w:pPr>
            <w:r w:rsidRPr="00AD2493">
              <w:rPr>
                <w:rFonts w:ascii="Montserrat" w:eastAsia="Calibri" w:hAnsi="Montserrat" w:cs="Calibri"/>
                <w:b/>
                <w:bCs/>
                <w:color w:val="231F20"/>
                <w:sz w:val="16"/>
                <w:szCs w:val="16"/>
              </w:rPr>
              <w:t>Endorsement</w:t>
            </w:r>
          </w:p>
        </w:tc>
      </w:tr>
      <w:tr w:rsidR="00436936" w:rsidRPr="00AD2493" w14:paraId="4A0C45E7" w14:textId="77777777" w:rsidTr="00657DA6">
        <w:trPr>
          <w:trHeight w:val="884"/>
        </w:trPr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E32CF" w14:textId="77777777" w:rsidR="00436936" w:rsidRPr="00AD2493" w:rsidRDefault="00E9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 w:rsidRPr="00AD2493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 xml:space="preserve">1. P </w:t>
            </w: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7BA45" w14:textId="2099F155" w:rsidR="00436936" w:rsidRPr="00AD2493" w:rsidRDefault="00515896" w:rsidP="0051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</w:pPr>
            <w:r w:rsidRPr="00515896"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  <w:t>Regular member of PLC performing ensembles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2C997" w14:textId="77777777" w:rsidR="00436936" w:rsidRPr="00AD2493" w:rsidRDefault="00515896" w:rsidP="00141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</w:pPr>
            <w:r w:rsidRPr="00AD2493"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  <w:t>50 points</w:t>
            </w:r>
          </w:p>
          <w:p w14:paraId="4511BF9C" w14:textId="3B5CD7F0" w:rsidR="00515896" w:rsidRPr="00AD2493" w:rsidRDefault="00515896" w:rsidP="00141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 w:rsidRPr="00AD2493"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  <w:t>(150 maximum)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095A4" w14:textId="73D4E0B6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9A9D8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58137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AC1DF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</w:tr>
      <w:tr w:rsidR="00436936" w:rsidRPr="00AD2493" w14:paraId="2C5FD542" w14:textId="77777777" w:rsidTr="00657DA6">
        <w:trPr>
          <w:trHeight w:val="1634"/>
        </w:trPr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28A1B" w14:textId="09B419A6" w:rsidR="00436936" w:rsidRPr="00AD2493" w:rsidRDefault="00E9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 w:rsidRPr="00AD2493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 xml:space="preserve">2. </w:t>
            </w:r>
            <w:r w:rsidR="00515896" w:rsidRPr="00AD2493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>A</w:t>
            </w:r>
            <w:r w:rsidRPr="00AD2493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FBD00" w14:textId="7114DF6F" w:rsidR="00436936" w:rsidRPr="00657DA6" w:rsidRDefault="00515896" w:rsidP="00657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</w:pPr>
            <w:r w:rsidRPr="00515896"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  <w:t xml:space="preserve">Member of New England Sings or other non-auditioned community ensemble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265D8" w14:textId="3AF14B34" w:rsidR="00436936" w:rsidRPr="00AD2493" w:rsidRDefault="00515896" w:rsidP="001E5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 w:rsidRPr="00AD2493"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  <w:t>25 points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9D5D3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CEF00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98354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00D6D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</w:tr>
      <w:tr w:rsidR="00436936" w:rsidRPr="00AD2493" w14:paraId="01BC501F" w14:textId="77777777" w:rsidTr="00657DA6">
        <w:trPr>
          <w:trHeight w:val="2381"/>
        </w:trPr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50377" w14:textId="462FDB5A" w:rsidR="00436936" w:rsidRPr="00AD2493" w:rsidRDefault="00E9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 w:rsidRPr="00AD2493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lastRenderedPageBreak/>
              <w:t xml:space="preserve">3. </w:t>
            </w:r>
            <w:r w:rsidR="00515896" w:rsidRPr="00AD2493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>A</w:t>
            </w:r>
            <w:r w:rsidRPr="00AD2493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DA62C" w14:textId="701AB87B" w:rsidR="00515896" w:rsidRPr="00515896" w:rsidRDefault="00515896" w:rsidP="0051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</w:pPr>
            <w:r w:rsidRPr="00515896"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  <w:t>Selection as a member of the Armidale Youth Orchestra or NE Singers Chamber Choir or other selective community ensemble.</w:t>
            </w:r>
          </w:p>
          <w:p w14:paraId="54FBE688" w14:textId="4C244A7B" w:rsidR="00436936" w:rsidRPr="00AD2493" w:rsidRDefault="00515896" w:rsidP="00515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</w:pPr>
            <w:r w:rsidRPr="00515896"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  <w:t>Satisfactory attendance at these events is a requirement. For one year or pro rata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7882D" w14:textId="4491743D" w:rsidR="00515896" w:rsidRPr="00AD2493" w:rsidRDefault="00134D92" w:rsidP="00134D92">
            <w:pPr>
              <w:rPr>
                <w:rFonts w:ascii="Montserrat" w:hAnsi="Montserrat"/>
                <w:sz w:val="16"/>
                <w:szCs w:val="16"/>
              </w:rPr>
            </w:pPr>
            <w:r w:rsidRPr="00AD2493">
              <w:rPr>
                <w:rFonts w:ascii="Montserrat" w:hAnsi="Montserrat"/>
                <w:sz w:val="16"/>
                <w:szCs w:val="16"/>
              </w:rPr>
              <w:t xml:space="preserve">40 points </w:t>
            </w:r>
            <w:r w:rsidR="00515896" w:rsidRPr="00AD2493">
              <w:rPr>
                <w:rFonts w:ascii="Montserrat" w:hAnsi="Montserrat"/>
                <w:sz w:val="16"/>
                <w:szCs w:val="16"/>
              </w:rPr>
              <w:t>each</w:t>
            </w:r>
          </w:p>
          <w:p w14:paraId="6ED387A8" w14:textId="0FE35973" w:rsidR="00515896" w:rsidRPr="00AD2493" w:rsidRDefault="00515896" w:rsidP="00134D92">
            <w:pPr>
              <w:rPr>
                <w:rFonts w:ascii="Montserrat" w:hAnsi="Montserrat"/>
                <w:sz w:val="16"/>
                <w:szCs w:val="16"/>
              </w:rPr>
            </w:pPr>
            <w:r w:rsidRPr="00AD2493">
              <w:rPr>
                <w:rFonts w:ascii="Montserrat" w:hAnsi="Montserrat"/>
                <w:sz w:val="16"/>
                <w:szCs w:val="16"/>
              </w:rPr>
              <w:t>(100 maximum)</w:t>
            </w:r>
          </w:p>
          <w:p w14:paraId="5EC7E3D8" w14:textId="402F6AF8" w:rsidR="00436936" w:rsidRPr="00AD2493" w:rsidRDefault="00436936" w:rsidP="00141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6" w:right="61"/>
              <w:jc w:val="both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CB9A6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AE987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D99D0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29C20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</w:tr>
    </w:tbl>
    <w:tbl>
      <w:tblPr>
        <w:tblStyle w:val="a1"/>
        <w:tblW w:w="9636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0"/>
        <w:gridCol w:w="2050"/>
        <w:gridCol w:w="1134"/>
        <w:gridCol w:w="993"/>
        <w:gridCol w:w="2126"/>
        <w:gridCol w:w="1134"/>
        <w:gridCol w:w="1529"/>
      </w:tblGrid>
      <w:tr w:rsidR="00436936" w:rsidRPr="00AD2493" w14:paraId="6739B21E" w14:textId="77777777" w:rsidTr="00657DA6">
        <w:trPr>
          <w:trHeight w:val="1676"/>
        </w:trPr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D46A0" w14:textId="77777777" w:rsidR="00436936" w:rsidRPr="00AD2493" w:rsidRDefault="00E9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 w:rsidRPr="00AD2493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 xml:space="preserve">4. A </w:t>
            </w: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C1950" w14:textId="0FA195DD" w:rsidR="00436936" w:rsidRPr="00AD2493" w:rsidRDefault="00E933B6" w:rsidP="001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49" w:firstLine="5"/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</w:pPr>
            <w:r w:rsidRPr="00AD2493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 xml:space="preserve">Selection as a </w:t>
            </w:r>
            <w:r w:rsidR="00141255" w:rsidRPr="00AD2493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>member of</w:t>
            </w:r>
            <w:r w:rsidRPr="00AD2493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 xml:space="preserve"> a School </w:t>
            </w:r>
            <w:r w:rsidR="00141255" w:rsidRPr="00AD2493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 xml:space="preserve">Pathway </w:t>
            </w:r>
            <w:r w:rsidR="00134D92" w:rsidRPr="00AD2493"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  <w:t>Invited to perform with the Armidale Symphony Orchestra for the season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29BBB" w14:textId="1A660D14" w:rsidR="00134D92" w:rsidRPr="00134D92" w:rsidRDefault="00134D92" w:rsidP="001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</w:pPr>
            <w:r w:rsidRPr="00AD2493"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  <w:t>1</w:t>
            </w:r>
            <w:r w:rsidRPr="00134D92"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  <w:t>0 per</w:t>
            </w:r>
            <w:r w:rsidRPr="00AD2493"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  <w:t xml:space="preserve"> </w:t>
            </w:r>
            <w:r w:rsidRPr="00134D92"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  <w:t>performance</w:t>
            </w:r>
          </w:p>
          <w:p w14:paraId="6A03F198" w14:textId="6D83F6DE" w:rsidR="00436936" w:rsidRPr="00AD2493" w:rsidRDefault="00436936" w:rsidP="001E5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844D6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59FCF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0886A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E1788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</w:tr>
      <w:tr w:rsidR="00436936" w:rsidRPr="00AD2493" w14:paraId="526F7011" w14:textId="77777777" w:rsidTr="00657DA6">
        <w:trPr>
          <w:trHeight w:val="2059"/>
        </w:trPr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31073" w14:textId="77777777" w:rsidR="00436936" w:rsidRPr="00AD2493" w:rsidRDefault="00E9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 w:rsidRPr="00AD2493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 xml:space="preserve">5. A </w:t>
            </w: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810F2" w14:textId="77777777" w:rsidR="00134D92" w:rsidRPr="00134D92" w:rsidRDefault="00134D92" w:rsidP="001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</w:pPr>
            <w:r w:rsidRPr="00134D92"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  <w:t xml:space="preserve">Selected as a member of a performance workshop/masterclass </w:t>
            </w:r>
            <w:proofErr w:type="spellStart"/>
            <w:r w:rsidRPr="00134D92"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  <w:t>eg</w:t>
            </w:r>
            <w:proofErr w:type="spellEnd"/>
            <w:r w:rsidRPr="00134D92"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  <w:t xml:space="preserve">: </w:t>
            </w:r>
            <w:proofErr w:type="spellStart"/>
            <w:r w:rsidRPr="00134D92"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  <w:t>Playerlink</w:t>
            </w:r>
            <w:proofErr w:type="spellEnd"/>
            <w:r w:rsidRPr="00134D92"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  <w:t>, ACO</w:t>
            </w:r>
          </w:p>
          <w:p w14:paraId="44159CCE" w14:textId="30DEE61D" w:rsidR="00436936" w:rsidRPr="00AD2493" w:rsidRDefault="00134D92" w:rsidP="001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 w:rsidRPr="00AD2493"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  <w:t>Selective masterclass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1AE1D" w14:textId="771F52E2" w:rsidR="00436936" w:rsidRPr="00AD2493" w:rsidRDefault="001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</w:pPr>
            <w:r w:rsidRPr="00AD2493"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  <w:t>Up to 30 points</w:t>
            </w:r>
          </w:p>
          <w:p w14:paraId="37F65CBA" w14:textId="77777777" w:rsidR="00134D92" w:rsidRPr="00AD2493" w:rsidRDefault="00134D92" w:rsidP="001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</w:pPr>
          </w:p>
          <w:p w14:paraId="07BBA1B7" w14:textId="75BEEC12" w:rsidR="00134D92" w:rsidRPr="00AD2493" w:rsidRDefault="001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</w:pPr>
            <w:r w:rsidRPr="00134D92"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  <w:t>Non selective = 10 points</w:t>
            </w:r>
          </w:p>
          <w:p w14:paraId="0C2D5265" w14:textId="73382F30" w:rsidR="00134D92" w:rsidRPr="00AD2493" w:rsidRDefault="001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 w:rsidRPr="00AD2493"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  <w:t>(50 maximum)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EB213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26462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1E980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7D4E7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</w:tr>
      <w:tr w:rsidR="00436936" w:rsidRPr="00AD2493" w14:paraId="1AEE583E" w14:textId="77777777" w:rsidTr="00657DA6">
        <w:trPr>
          <w:trHeight w:val="1560"/>
        </w:trPr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B2753" w14:textId="77777777" w:rsidR="00436936" w:rsidRPr="00AD2493" w:rsidRDefault="00E9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 w:rsidRPr="00AD2493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 xml:space="preserve">6. A </w:t>
            </w: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4F3CB" w14:textId="77777777" w:rsidR="00134D92" w:rsidRPr="00134D92" w:rsidRDefault="00134D92" w:rsidP="001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25"/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</w:pPr>
            <w:r w:rsidRPr="00134D92"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  <w:t>AMEB, Trinity or Suzuki examination result</w:t>
            </w:r>
          </w:p>
          <w:p w14:paraId="59C9B9FE" w14:textId="77777777" w:rsidR="00134D92" w:rsidRPr="00134D92" w:rsidRDefault="00134D92" w:rsidP="001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25"/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</w:pPr>
            <w:r w:rsidRPr="00134D92"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  <w:t>Grade 1 &amp; 2 = 10</w:t>
            </w:r>
          </w:p>
          <w:p w14:paraId="2AF119DE" w14:textId="77777777" w:rsidR="00134D92" w:rsidRPr="00134D92" w:rsidRDefault="00134D92" w:rsidP="001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25"/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</w:pPr>
            <w:r w:rsidRPr="00134D92"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  <w:t>Grade 3 &amp; 4 = 30</w:t>
            </w:r>
          </w:p>
          <w:p w14:paraId="7E7A3642" w14:textId="77777777" w:rsidR="00134D92" w:rsidRPr="00134D92" w:rsidRDefault="00134D92" w:rsidP="001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25"/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</w:pPr>
            <w:r w:rsidRPr="00134D92"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  <w:t>Grade 5 &amp; 6 = 40</w:t>
            </w:r>
          </w:p>
          <w:p w14:paraId="2D3BC50E" w14:textId="77777777" w:rsidR="00134D92" w:rsidRPr="00AD2493" w:rsidRDefault="00134D92" w:rsidP="001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25"/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</w:pPr>
            <w:r w:rsidRPr="00134D92"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  <w:t>Grade 7 =50</w:t>
            </w:r>
          </w:p>
          <w:p w14:paraId="216F56C3" w14:textId="14521D53" w:rsidR="00436936" w:rsidRPr="00AD2493" w:rsidRDefault="00134D92" w:rsidP="001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25"/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</w:pPr>
            <w:r w:rsidRPr="00AD2493"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  <w:t>Grade 8 = 75 points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02884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F3A33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8A619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8D251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940FA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</w:tr>
      <w:tr w:rsidR="00436936" w:rsidRPr="00AD2493" w14:paraId="0F0931AF" w14:textId="77777777" w:rsidTr="00657DA6">
        <w:trPr>
          <w:trHeight w:val="1598"/>
        </w:trPr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BF673" w14:textId="77777777" w:rsidR="00436936" w:rsidRPr="00AD2493" w:rsidRDefault="00E9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 w:rsidRPr="00AD2493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 xml:space="preserve">7. A </w:t>
            </w: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B6652" w14:textId="552E9B49" w:rsidR="00134D92" w:rsidRPr="00AD2493" w:rsidRDefault="00134D92" w:rsidP="001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</w:pPr>
            <w:r w:rsidRPr="00134D92"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  <w:t>Age Championship winner in the Armidale Eisteddfod</w:t>
            </w:r>
            <w:r w:rsidRPr="00AD2493"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  <w:t>.</w:t>
            </w:r>
          </w:p>
          <w:p w14:paraId="780811B6" w14:textId="77777777" w:rsidR="00134D92" w:rsidRPr="00134D92" w:rsidRDefault="00134D92" w:rsidP="001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</w:pPr>
          </w:p>
          <w:p w14:paraId="29F6319C" w14:textId="77777777" w:rsidR="00134D92" w:rsidRPr="00AD2493" w:rsidRDefault="00134D92" w:rsidP="001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</w:pPr>
            <w:r w:rsidRPr="00134D92"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  <w:t>1st = 25, 2nd = 15, 3rd = 10 points</w:t>
            </w:r>
          </w:p>
          <w:p w14:paraId="3DDB5E82" w14:textId="322E0157" w:rsidR="00436936" w:rsidRPr="00AD2493" w:rsidRDefault="00134D92" w:rsidP="001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</w:pPr>
            <w:r w:rsidRPr="00AD2493"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  <w:t>Gala Concert Awards 15 = points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56BDB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78719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6C26A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D51C5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6D6C0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</w:tr>
      <w:tr w:rsidR="00436936" w:rsidRPr="00583AC9" w14:paraId="50F540D7" w14:textId="77777777" w:rsidTr="00657DA6">
        <w:trPr>
          <w:trHeight w:val="1545"/>
        </w:trPr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3C74F" w14:textId="77777777" w:rsidR="00436936" w:rsidRPr="00AD2493" w:rsidRDefault="00E9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 w:rsidRPr="00AD2493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 xml:space="preserve">8. A </w:t>
            </w: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D9725" w14:textId="77777777" w:rsidR="00134D92" w:rsidRPr="00134D92" w:rsidRDefault="00134D92" w:rsidP="001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3" w:firstLine="3"/>
              <w:rPr>
                <w:rFonts w:ascii="Montserrat" w:eastAsia="Calibri" w:hAnsi="Montserrat" w:cs="Calibri"/>
                <w:color w:val="000000"/>
                <w:sz w:val="16"/>
                <w:szCs w:val="16"/>
                <w:lang w:val="en-GB"/>
              </w:rPr>
            </w:pPr>
            <w:r w:rsidRPr="00134D92">
              <w:rPr>
                <w:rFonts w:ascii="Montserrat" w:eastAsia="Calibri" w:hAnsi="Montserrat" w:cs="Calibri"/>
                <w:color w:val="000000"/>
                <w:sz w:val="16"/>
                <w:szCs w:val="16"/>
                <w:lang w:val="en-GB"/>
              </w:rPr>
              <w:t>New England Championship in the Armidale Eisteddfod</w:t>
            </w:r>
          </w:p>
          <w:p w14:paraId="1D3F70CE" w14:textId="7A6C34AA" w:rsidR="00436936" w:rsidRPr="00AD2493" w:rsidRDefault="00134D92" w:rsidP="001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1" w:line="240" w:lineRule="auto"/>
              <w:ind w:left="7"/>
              <w:rPr>
                <w:rFonts w:ascii="Montserrat" w:eastAsia="Calibri" w:hAnsi="Montserrat" w:cs="Calibri"/>
                <w:color w:val="000000"/>
                <w:sz w:val="16"/>
                <w:szCs w:val="16"/>
              </w:rPr>
            </w:pPr>
            <w:r w:rsidRPr="00AD2493">
              <w:rPr>
                <w:rFonts w:ascii="Montserrat" w:eastAsia="Calibri" w:hAnsi="Montserrat" w:cs="Calibri"/>
                <w:color w:val="000000"/>
                <w:sz w:val="16"/>
                <w:szCs w:val="16"/>
                <w:lang w:val="en-GB"/>
              </w:rPr>
              <w:t>1st = 40, 2nd = 30, 3rd = 20, HC = 10 points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7599E" w14:textId="48BF0F78" w:rsidR="00436936" w:rsidRPr="00583AC9" w:rsidRDefault="00436936" w:rsidP="00141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5C083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751AE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5763A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545D8" w14:textId="77777777" w:rsidR="00436936" w:rsidRPr="00583AC9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000000"/>
                <w:sz w:val="18"/>
                <w:szCs w:val="18"/>
              </w:rPr>
            </w:pPr>
          </w:p>
        </w:tc>
      </w:tr>
      <w:tr w:rsidR="00436936" w:rsidRPr="00583AC9" w14:paraId="07EB33EC" w14:textId="77777777" w:rsidTr="00657DA6">
        <w:trPr>
          <w:trHeight w:val="1440"/>
        </w:trPr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55BFC" w14:textId="77777777" w:rsidR="00436936" w:rsidRPr="00AD2493" w:rsidRDefault="00E9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 w:rsidRPr="00AD2493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 xml:space="preserve">9. A </w:t>
            </w: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456B9" w14:textId="77777777" w:rsidR="00134D92" w:rsidRPr="00134D92" w:rsidRDefault="00134D92" w:rsidP="001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207" w:firstLine="3"/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</w:pPr>
            <w:r w:rsidRPr="00134D92"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  <w:t>Individual success in other Armidale Eisteddfod events</w:t>
            </w:r>
          </w:p>
          <w:p w14:paraId="5FD54EB6" w14:textId="1A6FA950" w:rsidR="00436936" w:rsidRPr="00AD2493" w:rsidRDefault="00134D92" w:rsidP="00134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5" w:line="268" w:lineRule="auto"/>
              <w:ind w:right="19" w:firstLine="6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 w:rsidRPr="00AD2493"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  <w:t xml:space="preserve">1st = 20, 2nd = 15, 3rd </w:t>
            </w:r>
            <w:r w:rsidR="00AD2493" w:rsidRPr="00AD2493"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  <w:t>=</w:t>
            </w:r>
            <w:r w:rsidRPr="00AD2493"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  <w:t xml:space="preserve"> 10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98F82" w14:textId="64C14B47" w:rsidR="00436936" w:rsidRPr="00AD2493" w:rsidRDefault="00E9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"/>
              <w:rPr>
                <w:rFonts w:ascii="Montserrat" w:eastAsia="Calibri" w:hAnsi="Montserrat" w:cs="Calibri"/>
                <w:color w:val="000000"/>
                <w:sz w:val="16"/>
                <w:szCs w:val="16"/>
              </w:rPr>
            </w:pPr>
            <w:r w:rsidRPr="00AD2493">
              <w:rPr>
                <w:rFonts w:ascii="Montserrat" w:eastAsia="Calibri" w:hAnsi="Montserrat" w:cs="Calibri"/>
                <w:color w:val="000000"/>
                <w:sz w:val="16"/>
                <w:szCs w:val="16"/>
              </w:rPr>
              <w:t xml:space="preserve">50 </w:t>
            </w:r>
            <w:proofErr w:type="gramStart"/>
            <w:r w:rsidRPr="00AD2493">
              <w:rPr>
                <w:rFonts w:ascii="Montserrat" w:eastAsia="Calibri" w:hAnsi="Montserrat" w:cs="Calibri"/>
                <w:color w:val="000000"/>
                <w:sz w:val="16"/>
                <w:szCs w:val="16"/>
              </w:rPr>
              <w:t>maximum</w:t>
            </w:r>
            <w:proofErr w:type="gramEnd"/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33D93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E17F5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9C687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20F8C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000000"/>
                <w:sz w:val="16"/>
                <w:szCs w:val="16"/>
              </w:rPr>
            </w:pPr>
          </w:p>
        </w:tc>
      </w:tr>
      <w:tr w:rsidR="00436936" w:rsidRPr="00583AC9" w14:paraId="61E918B1" w14:textId="77777777" w:rsidTr="00657DA6">
        <w:trPr>
          <w:trHeight w:val="1291"/>
        </w:trPr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91D7" w14:textId="27BF2C77" w:rsidR="00436936" w:rsidRPr="00AD2493" w:rsidRDefault="00E9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 w:rsidRPr="00AD2493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lastRenderedPageBreak/>
              <w:t>1</w:t>
            </w:r>
            <w:r w:rsidR="00AD2493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>0.</w:t>
            </w:r>
            <w:r w:rsidRPr="00AD2493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 xml:space="preserve">A </w:t>
            </w: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CAAF2" w14:textId="06AF7B50" w:rsidR="00AD2493" w:rsidRPr="00AD2493" w:rsidRDefault="00AD2493" w:rsidP="00AD2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47" w:firstLine="3"/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</w:pPr>
            <w:r w:rsidRPr="00AD2493"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  <w:t>Member of successful school performance ensemble at an eisteddfod</w:t>
            </w:r>
          </w:p>
          <w:p w14:paraId="151A4E02" w14:textId="77777777" w:rsidR="00AD2493" w:rsidRPr="00AD2493" w:rsidRDefault="00AD2493" w:rsidP="006F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147"/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</w:pPr>
          </w:p>
          <w:p w14:paraId="0344C36C" w14:textId="3696AF33" w:rsidR="00436936" w:rsidRPr="00AD2493" w:rsidRDefault="00AD2493" w:rsidP="00AD2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 w:rsidRPr="00AD2493"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  <w:t>1st = 15, 2nd = 10, 3rd = 5 points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9CA6C" w14:textId="77777777" w:rsidR="00436936" w:rsidRPr="00AD2493" w:rsidRDefault="00E933B6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 w:rsidRPr="00AD2493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 xml:space="preserve">50 </w:t>
            </w:r>
            <w:proofErr w:type="gramStart"/>
            <w:r w:rsidRPr="00AD2493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>maximum</w:t>
            </w:r>
            <w:proofErr w:type="gramEnd"/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74FF4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30F63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22A55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EED79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</w:tr>
    </w:tbl>
    <w:p w14:paraId="379E4E21" w14:textId="50DC5000" w:rsidR="00436936" w:rsidRPr="00583AC9" w:rsidRDefault="00436936" w:rsidP="004126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Calibri" w:hAnsi="Montserrat" w:cs="Calibri"/>
          <w:color w:val="939598"/>
          <w:sz w:val="18"/>
          <w:szCs w:val="18"/>
        </w:rPr>
      </w:pPr>
    </w:p>
    <w:tbl>
      <w:tblPr>
        <w:tblStyle w:val="a2"/>
        <w:tblW w:w="9616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0"/>
        <w:gridCol w:w="2050"/>
        <w:gridCol w:w="1134"/>
        <w:gridCol w:w="993"/>
        <w:gridCol w:w="2126"/>
        <w:gridCol w:w="1134"/>
        <w:gridCol w:w="1509"/>
      </w:tblGrid>
      <w:tr w:rsidR="00436936" w:rsidRPr="00AD2493" w14:paraId="6396AA30" w14:textId="77777777" w:rsidTr="00657DA6">
        <w:trPr>
          <w:trHeight w:val="2424"/>
        </w:trPr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1C6F" w14:textId="77777777" w:rsidR="00436936" w:rsidRPr="00AD2493" w:rsidRDefault="00E9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 w:rsidRPr="00AD2493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 xml:space="preserve">11. A </w:t>
            </w: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CBE08" w14:textId="7D57222F" w:rsidR="00AD2493" w:rsidRPr="00AD2493" w:rsidRDefault="00AD2493" w:rsidP="00AD2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301" w:firstLine="12"/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</w:pPr>
            <w:r w:rsidRPr="00AD2493"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  <w:t xml:space="preserve">Major public solo performance </w:t>
            </w:r>
            <w:proofErr w:type="spellStart"/>
            <w:r w:rsidRPr="00AD2493"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  <w:t>eg</w:t>
            </w:r>
            <w:proofErr w:type="spellEnd"/>
            <w:r w:rsidRPr="00AD2493"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  <w:t xml:space="preserve">: concerto with Armidale Symphony Orchestra, lead role in a musical/opera or other invitation to perform at major event outside of PLC Armidale </w:t>
            </w:r>
          </w:p>
          <w:p w14:paraId="6BDF7547" w14:textId="77777777" w:rsidR="006F1827" w:rsidRDefault="006F1827" w:rsidP="00AD2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301" w:firstLine="12"/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</w:pPr>
          </w:p>
          <w:p w14:paraId="07A73E39" w14:textId="28E7D301" w:rsidR="00436936" w:rsidRPr="006F1827" w:rsidRDefault="00AD2493" w:rsidP="006F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301" w:firstLine="12"/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</w:pPr>
            <w:r w:rsidRPr="00AD2493"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  <w:t xml:space="preserve">Up to 50 points based on application panel committee discretion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ABE0A" w14:textId="52BF2633" w:rsidR="00436936" w:rsidRPr="00AD2493" w:rsidRDefault="00436936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95B5A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25DBE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317E5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865CF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</w:tr>
      <w:tr w:rsidR="00436936" w:rsidRPr="00AD2493" w14:paraId="46198EB2" w14:textId="77777777" w:rsidTr="00657DA6">
        <w:trPr>
          <w:trHeight w:val="738"/>
        </w:trPr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85242" w14:textId="77777777" w:rsidR="006F1827" w:rsidRDefault="006F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>11. B</w:t>
            </w:r>
          </w:p>
          <w:p w14:paraId="260BD42C" w14:textId="51287515" w:rsidR="00436936" w:rsidRPr="00AD2493" w:rsidRDefault="006F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>A</w:t>
            </w:r>
            <w:r w:rsidR="00E933B6" w:rsidRPr="00AD2493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BDC9C" w14:textId="37CF1411" w:rsidR="00436936" w:rsidRPr="006F1827" w:rsidRDefault="006F1827" w:rsidP="006F1827">
            <w:pPr>
              <w:rPr>
                <w:rFonts w:ascii="Montserrat" w:hAnsi="Montserrat"/>
                <w:sz w:val="16"/>
                <w:szCs w:val="16"/>
              </w:rPr>
            </w:pPr>
            <w:r w:rsidRPr="006F1827">
              <w:rPr>
                <w:rFonts w:ascii="Montserrat" w:hAnsi="Montserrat"/>
                <w:sz w:val="16"/>
                <w:szCs w:val="16"/>
              </w:rPr>
              <w:t>Solo performance (or duet</w:t>
            </w:r>
            <w:r>
              <w:rPr>
                <w:rFonts w:ascii="Montserrat" w:hAnsi="Montserrat"/>
                <w:sz w:val="16"/>
                <w:szCs w:val="16"/>
              </w:rPr>
              <w:t>,</w:t>
            </w:r>
            <w:r w:rsidRPr="006F1827">
              <w:rPr>
                <w:rFonts w:ascii="Montserrat" w:hAnsi="Montserrat"/>
                <w:sz w:val="16"/>
                <w:szCs w:val="16"/>
              </w:rPr>
              <w:t xml:space="preserve"> </w:t>
            </w:r>
            <w:proofErr w:type="spellStart"/>
            <w:r w:rsidRPr="006F1827">
              <w:rPr>
                <w:rFonts w:ascii="Montserrat" w:hAnsi="Montserrat"/>
                <w:sz w:val="16"/>
                <w:szCs w:val="16"/>
              </w:rPr>
              <w:t>eg</w:t>
            </w:r>
            <w:proofErr w:type="spellEnd"/>
            <w:r w:rsidRPr="006F1827">
              <w:rPr>
                <w:rFonts w:ascii="Montserrat" w:hAnsi="Montserrat"/>
                <w:sz w:val="16"/>
                <w:szCs w:val="16"/>
              </w:rPr>
              <w:t xml:space="preserve"> double concerto) at a major school event such as PLC Performs, Starry Night or the String Soiree</w:t>
            </w:r>
            <w:r>
              <w:rPr>
                <w:rFonts w:ascii="Montserrat" w:hAnsi="Montserrat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B2F21" w14:textId="3D63DDFD" w:rsidR="00436936" w:rsidRPr="00AD2493" w:rsidRDefault="006F1827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U</w:t>
            </w:r>
            <w:r w:rsidRPr="006F1827">
              <w:rPr>
                <w:rFonts w:ascii="Montserrat" w:hAnsi="Montserrat"/>
                <w:sz w:val="16"/>
                <w:szCs w:val="16"/>
              </w:rPr>
              <w:t>p to 30 points based on application and committee discretion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BE964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58A74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D57FC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54234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</w:tr>
      <w:tr w:rsidR="00436936" w:rsidRPr="00AD2493" w14:paraId="077F3952" w14:textId="77777777" w:rsidTr="00657DA6">
        <w:trPr>
          <w:trHeight w:val="850"/>
        </w:trPr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41948" w14:textId="27CDB59F" w:rsidR="00436936" w:rsidRPr="00AD2493" w:rsidRDefault="006F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>12. P</w:t>
            </w:r>
            <w:r w:rsidR="00E933B6" w:rsidRPr="00AD2493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81966" w14:textId="5E084EAF" w:rsidR="00436936" w:rsidRPr="006F1827" w:rsidRDefault="006F1827" w:rsidP="0041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</w:pPr>
            <w:r w:rsidRPr="006F1827"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  <w:t>Participation in a PLC Musical Production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34E25" w14:textId="07D1A7BA" w:rsidR="00436936" w:rsidRPr="00AD2493" w:rsidRDefault="006F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  <w:t>U</w:t>
            </w:r>
            <w:r w:rsidRPr="006F1827"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  <w:t>p to 100 points depending on role.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9D773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B5A48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273E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53A03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</w:tr>
      <w:tr w:rsidR="00436936" w:rsidRPr="00AD2493" w14:paraId="608CA6B0" w14:textId="77777777" w:rsidTr="00657DA6">
        <w:trPr>
          <w:trHeight w:val="1118"/>
        </w:trPr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6A30E" w14:textId="11757E11" w:rsidR="00436936" w:rsidRPr="00AD2493" w:rsidRDefault="006F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  <w: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>13. C</w:t>
            </w:r>
            <w:r w:rsidR="00E933B6" w:rsidRPr="00AD2493">
              <w:rPr>
                <w:rFonts w:ascii="Montserrat" w:eastAsia="Calibri" w:hAnsi="Montserrat" w:cs="Calibri"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23BD0" w14:textId="4632C9CE" w:rsidR="006F1827" w:rsidRPr="006F1827" w:rsidRDefault="006F1827" w:rsidP="006F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75" w:firstLine="7"/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</w:pPr>
            <w:r w:rsidRPr="006F1827"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  <w:t>Service to the College and wider community in performance including in house concerts</w:t>
            </w:r>
            <w:r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  <w:t>.</w:t>
            </w:r>
          </w:p>
          <w:p w14:paraId="216D4D24" w14:textId="77777777" w:rsidR="006F1827" w:rsidRPr="006F1827" w:rsidRDefault="006F1827" w:rsidP="006F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75" w:firstLine="7"/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</w:pPr>
            <w:r w:rsidRPr="006F1827"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  <w:t>10 points solo or one player per part</w:t>
            </w:r>
          </w:p>
          <w:p w14:paraId="793528DA" w14:textId="77777777" w:rsidR="006F1827" w:rsidRPr="006F1827" w:rsidRDefault="006F1827" w:rsidP="006F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75" w:firstLine="7"/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</w:pPr>
            <w:r w:rsidRPr="006F1827"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  <w:t>5 points as part of an ensemble</w:t>
            </w:r>
          </w:p>
          <w:p w14:paraId="076D3E0B" w14:textId="77777777" w:rsidR="006F1827" w:rsidRPr="006F1827" w:rsidRDefault="006F1827" w:rsidP="006F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75" w:firstLine="7"/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</w:pPr>
          </w:p>
          <w:p w14:paraId="6C58C075" w14:textId="1E41AF56" w:rsidR="00436936" w:rsidRPr="006F1827" w:rsidRDefault="006F1827" w:rsidP="006F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75" w:firstLine="7"/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</w:pPr>
            <w:proofErr w:type="spellStart"/>
            <w:r w:rsidRPr="006F1827"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  <w:t>Eg</w:t>
            </w:r>
            <w:proofErr w:type="spellEnd"/>
            <w:r w:rsidRPr="006F1827">
              <w:rPr>
                <w:rFonts w:ascii="Montserrat" w:eastAsia="Calibri" w:hAnsi="Montserrat" w:cs="Calibri"/>
                <w:color w:val="231F20"/>
                <w:sz w:val="16"/>
                <w:szCs w:val="16"/>
                <w:lang w:val="en-GB"/>
              </w:rPr>
              <w:t xml:space="preserve">: as a performing member of a PLC ensemble at an aged care facility or a community event.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FA889" w14:textId="63720995" w:rsidR="00436936" w:rsidRPr="00AD2493" w:rsidRDefault="00436936" w:rsidP="001E5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1656B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C5E96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57A7B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8B74C" w14:textId="77777777" w:rsidR="00436936" w:rsidRPr="00AD2493" w:rsidRDefault="00436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16"/>
                <w:szCs w:val="16"/>
              </w:rPr>
            </w:pPr>
          </w:p>
        </w:tc>
      </w:tr>
    </w:tbl>
    <w:p w14:paraId="146B5C41" w14:textId="5BF190CC" w:rsidR="006F1827" w:rsidRPr="006F1827" w:rsidRDefault="006F1827" w:rsidP="006F1827">
      <w:pPr>
        <w:rPr>
          <w:rFonts w:ascii="Calibri" w:eastAsia="Calibri" w:hAnsi="Calibri" w:cs="Calibri"/>
          <w:sz w:val="18"/>
          <w:szCs w:val="18"/>
        </w:rPr>
      </w:pPr>
    </w:p>
    <w:sectPr w:rsidR="006F1827" w:rsidRPr="006F1827">
      <w:footerReference w:type="even" r:id="rId8"/>
      <w:footerReference w:type="default" r:id="rId9"/>
      <w:pgSz w:w="11900" w:h="16840"/>
      <w:pgMar w:top="804" w:right="1137" w:bottom="888" w:left="114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2AF78" w14:textId="77777777" w:rsidR="007E10D4" w:rsidRDefault="007E10D4" w:rsidP="00141255">
      <w:pPr>
        <w:spacing w:line="240" w:lineRule="auto"/>
      </w:pPr>
      <w:r>
        <w:separator/>
      </w:r>
    </w:p>
  </w:endnote>
  <w:endnote w:type="continuationSeparator" w:id="0">
    <w:p w14:paraId="0204C7E6" w14:textId="77777777" w:rsidR="007E10D4" w:rsidRDefault="007E10D4" w:rsidP="001412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563261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4CBD91" w14:textId="6046790E" w:rsidR="00412606" w:rsidRDefault="00412606" w:rsidP="00A21F3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A2C4E0" w14:textId="77777777" w:rsidR="00412606" w:rsidRDefault="00412606" w:rsidP="0041260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78889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25E4C5" w14:textId="47DE6036" w:rsidR="00412606" w:rsidRDefault="00412606" w:rsidP="00A21F3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584088D1" w14:textId="1A037F77" w:rsidR="00141255" w:rsidRPr="00583AC9" w:rsidRDefault="00515896" w:rsidP="00412606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firstLine="360"/>
      <w:jc w:val="right"/>
      <w:rPr>
        <w:rFonts w:ascii="Montserrat" w:eastAsia="Calibri" w:hAnsi="Montserrat" w:cs="Calibri"/>
        <w:color w:val="939598"/>
        <w:sz w:val="18"/>
        <w:szCs w:val="18"/>
      </w:rPr>
    </w:pPr>
    <w:r>
      <w:rPr>
        <w:rFonts w:ascii="Montserrat" w:eastAsia="Calibri" w:hAnsi="Montserrat" w:cs="Calibri"/>
        <w:color w:val="939598"/>
        <w:sz w:val="18"/>
        <w:szCs w:val="18"/>
      </w:rPr>
      <w:t>MUSIC</w:t>
    </w:r>
    <w:r w:rsidR="00141255" w:rsidRPr="00583AC9">
      <w:rPr>
        <w:rFonts w:ascii="Montserrat" w:eastAsia="Calibri" w:hAnsi="Montserrat" w:cs="Calibri"/>
        <w:color w:val="939598"/>
        <w:sz w:val="18"/>
        <w:szCs w:val="18"/>
      </w:rPr>
      <w:t xml:space="preserve">POCK06092021 </w:t>
    </w:r>
  </w:p>
  <w:p w14:paraId="3D17CB95" w14:textId="36E66BD1" w:rsidR="00141255" w:rsidRDefault="00141255">
    <w:pPr>
      <w:pStyle w:val="Footer"/>
    </w:pPr>
  </w:p>
  <w:p w14:paraId="4C20CAE7" w14:textId="77777777" w:rsidR="00141255" w:rsidRDefault="00141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CF4F4" w14:textId="77777777" w:rsidR="007E10D4" w:rsidRDefault="007E10D4" w:rsidP="00141255">
      <w:pPr>
        <w:spacing w:line="240" w:lineRule="auto"/>
      </w:pPr>
      <w:r>
        <w:separator/>
      </w:r>
    </w:p>
  </w:footnote>
  <w:footnote w:type="continuationSeparator" w:id="0">
    <w:p w14:paraId="167249F1" w14:textId="77777777" w:rsidR="007E10D4" w:rsidRDefault="007E10D4" w:rsidP="001412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A5AAB"/>
    <w:multiLevelType w:val="hybridMultilevel"/>
    <w:tmpl w:val="2E26C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36"/>
    <w:rsid w:val="00134D92"/>
    <w:rsid w:val="00141255"/>
    <w:rsid w:val="001E500B"/>
    <w:rsid w:val="0034082B"/>
    <w:rsid w:val="00412606"/>
    <w:rsid w:val="00436936"/>
    <w:rsid w:val="004433E5"/>
    <w:rsid w:val="00515896"/>
    <w:rsid w:val="00583AC9"/>
    <w:rsid w:val="005D7D85"/>
    <w:rsid w:val="005F5338"/>
    <w:rsid w:val="00657DA6"/>
    <w:rsid w:val="006F1827"/>
    <w:rsid w:val="007E10D4"/>
    <w:rsid w:val="00AD2493"/>
    <w:rsid w:val="00E9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C90FC"/>
  <w15:docId w15:val="{5B2FBFFC-F903-2A45-A0FD-C24D6B85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83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25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255"/>
  </w:style>
  <w:style w:type="paragraph" w:styleId="Footer">
    <w:name w:val="footer"/>
    <w:basedOn w:val="Normal"/>
    <w:link w:val="FooterChar"/>
    <w:uiPriority w:val="99"/>
    <w:unhideWhenUsed/>
    <w:rsid w:val="0014125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255"/>
  </w:style>
  <w:style w:type="character" w:styleId="PageNumber">
    <w:name w:val="page number"/>
    <w:basedOn w:val="DefaultParagraphFont"/>
    <w:uiPriority w:val="99"/>
    <w:semiHidden/>
    <w:unhideWhenUsed/>
    <w:rsid w:val="00412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Dina Floros</cp:lastModifiedBy>
  <cp:revision>2</cp:revision>
  <dcterms:created xsi:type="dcterms:W3CDTF">2021-09-06T04:02:00Z</dcterms:created>
  <dcterms:modified xsi:type="dcterms:W3CDTF">2021-09-06T04:02:00Z</dcterms:modified>
</cp:coreProperties>
</file>